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7A5D60" w14:textId="77777777" w:rsidR="00D240E0" w:rsidRPr="004E585B" w:rsidRDefault="00D240E0">
      <w:pPr>
        <w:rPr>
          <w:color w:val="262626" w:themeColor="text1" w:themeTint="D9"/>
          <w:sz w:val="28"/>
          <w:szCs w:val="32"/>
        </w:rPr>
      </w:pPr>
      <w:r w:rsidRPr="004E585B">
        <w:rPr>
          <w:rFonts w:hint="eastAsia"/>
          <w:color w:val="262626" w:themeColor="text1" w:themeTint="D9"/>
          <w:sz w:val="28"/>
          <w:szCs w:val="32"/>
        </w:rPr>
        <w:t>2024年（令和６年度）</w:t>
      </w:r>
    </w:p>
    <w:p w14:paraId="7BCAC23C" w14:textId="30C84804" w:rsidR="00903D19" w:rsidRPr="004E585B" w:rsidRDefault="00A93DF8">
      <w:pPr>
        <w:rPr>
          <w:color w:val="262626" w:themeColor="text1" w:themeTint="D9"/>
          <w:sz w:val="56"/>
          <w:szCs w:val="72"/>
        </w:rPr>
      </w:pPr>
      <w:r w:rsidRPr="004E585B">
        <w:rPr>
          <w:rFonts w:hint="eastAsia"/>
          <w:color w:val="262626" w:themeColor="text1" w:themeTint="D9"/>
          <w:sz w:val="56"/>
          <w:szCs w:val="72"/>
        </w:rPr>
        <w:t>定時総会</w:t>
      </w:r>
    </w:p>
    <w:p w14:paraId="2067D77A" w14:textId="77777777" w:rsidR="004F51DC" w:rsidRPr="004E585B" w:rsidRDefault="004F51DC">
      <w:pPr>
        <w:rPr>
          <w:color w:val="262626" w:themeColor="text1" w:themeTint="D9"/>
        </w:rPr>
      </w:pPr>
    </w:p>
    <w:p w14:paraId="717BEC4E" w14:textId="4C10E149" w:rsidR="00A93DF8" w:rsidRPr="004E585B" w:rsidRDefault="00D240E0">
      <w:pPr>
        <w:rPr>
          <w:color w:val="262626" w:themeColor="text1" w:themeTint="D9"/>
        </w:rPr>
      </w:pPr>
      <w:r w:rsidRPr="004E585B">
        <w:rPr>
          <w:noProof/>
          <w:color w:val="262626" w:themeColor="text1" w:themeTint="D9"/>
        </w:rPr>
        <w:drawing>
          <wp:inline distT="0" distB="0" distL="0" distR="0" wp14:anchorId="3E9F7992" wp14:editId="2EFE5277">
            <wp:extent cx="4295775" cy="3234858"/>
            <wp:effectExtent l="0" t="0" r="0" b="3810"/>
            <wp:docPr id="16904840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99492" cy="3237657"/>
                    </a:xfrm>
                    <a:prstGeom prst="rect">
                      <a:avLst/>
                    </a:prstGeom>
                    <a:noFill/>
                    <a:ln>
                      <a:noFill/>
                    </a:ln>
                  </pic:spPr>
                </pic:pic>
              </a:graphicData>
            </a:graphic>
          </wp:inline>
        </w:drawing>
      </w:r>
    </w:p>
    <w:p w14:paraId="548DB114" w14:textId="77777777" w:rsidR="00D240E0" w:rsidRDefault="00D240E0">
      <w:pPr>
        <w:rPr>
          <w:color w:val="262626" w:themeColor="text1" w:themeTint="D9"/>
        </w:rPr>
      </w:pPr>
    </w:p>
    <w:p w14:paraId="308C4E46" w14:textId="77777777" w:rsidR="00A26801" w:rsidRPr="004E585B" w:rsidRDefault="00A26801">
      <w:pPr>
        <w:rPr>
          <w:color w:val="262626" w:themeColor="text1" w:themeTint="D9"/>
        </w:rPr>
      </w:pPr>
    </w:p>
    <w:p w14:paraId="5A401119" w14:textId="77777777" w:rsidR="00D240E0" w:rsidRPr="004E585B" w:rsidRDefault="00D240E0">
      <w:pPr>
        <w:rPr>
          <w:color w:val="262626" w:themeColor="text1" w:themeTint="D9"/>
        </w:rPr>
      </w:pPr>
    </w:p>
    <w:p w14:paraId="16CD58E6" w14:textId="515A2EB9" w:rsidR="00D240E0" w:rsidRPr="004E585B" w:rsidRDefault="00D240E0" w:rsidP="00F533BE">
      <w:pPr>
        <w:snapToGrid w:val="0"/>
        <w:spacing w:line="300" w:lineRule="auto"/>
        <w:ind w:leftChars="1375" w:left="3025"/>
        <w:rPr>
          <w:color w:val="262626" w:themeColor="text1" w:themeTint="D9"/>
          <w:sz w:val="28"/>
          <w:szCs w:val="32"/>
        </w:rPr>
      </w:pPr>
      <w:r w:rsidRPr="004E585B">
        <w:rPr>
          <w:rFonts w:hint="eastAsia"/>
          <w:color w:val="262626" w:themeColor="text1" w:themeTint="D9"/>
          <w:sz w:val="28"/>
          <w:szCs w:val="32"/>
        </w:rPr>
        <w:t>議案</w:t>
      </w:r>
    </w:p>
    <w:p w14:paraId="4E6CDF40" w14:textId="77777777" w:rsidR="00D240E0" w:rsidRPr="004E585B" w:rsidRDefault="00D240E0" w:rsidP="00F533BE">
      <w:pPr>
        <w:snapToGrid w:val="0"/>
        <w:spacing w:line="300" w:lineRule="auto"/>
        <w:ind w:leftChars="1375" w:left="3025"/>
        <w:rPr>
          <w:color w:val="262626" w:themeColor="text1" w:themeTint="D9"/>
          <w:sz w:val="28"/>
          <w:szCs w:val="32"/>
        </w:rPr>
      </w:pPr>
      <w:r w:rsidRPr="004E585B">
        <w:rPr>
          <w:rFonts w:hint="eastAsia"/>
          <w:color w:val="262626" w:themeColor="text1" w:themeTint="D9"/>
          <w:sz w:val="28"/>
          <w:szCs w:val="32"/>
        </w:rPr>
        <w:t>第一号議案　令和５年度事業報告</w:t>
      </w:r>
    </w:p>
    <w:p w14:paraId="41BD74C3" w14:textId="77777777" w:rsidR="00D240E0" w:rsidRPr="004E585B" w:rsidRDefault="00D240E0" w:rsidP="00F533BE">
      <w:pPr>
        <w:snapToGrid w:val="0"/>
        <w:spacing w:line="300" w:lineRule="auto"/>
        <w:ind w:leftChars="1375" w:left="3025"/>
        <w:rPr>
          <w:color w:val="262626" w:themeColor="text1" w:themeTint="D9"/>
          <w:sz w:val="28"/>
          <w:szCs w:val="32"/>
        </w:rPr>
      </w:pPr>
      <w:r w:rsidRPr="004E585B">
        <w:rPr>
          <w:rFonts w:hint="eastAsia"/>
          <w:color w:val="262626" w:themeColor="text1" w:themeTint="D9"/>
          <w:sz w:val="28"/>
          <w:szCs w:val="32"/>
        </w:rPr>
        <w:t>第二号議案　令和５年度収支決算</w:t>
      </w:r>
    </w:p>
    <w:p w14:paraId="1C3546DE" w14:textId="77777777" w:rsidR="00D240E0" w:rsidRPr="004E585B" w:rsidRDefault="00D240E0" w:rsidP="00F533BE">
      <w:pPr>
        <w:snapToGrid w:val="0"/>
        <w:spacing w:line="300" w:lineRule="auto"/>
        <w:ind w:leftChars="1375" w:left="3025"/>
        <w:rPr>
          <w:color w:val="262626" w:themeColor="text1" w:themeTint="D9"/>
          <w:sz w:val="28"/>
          <w:szCs w:val="32"/>
        </w:rPr>
      </w:pPr>
      <w:r w:rsidRPr="004E585B">
        <w:rPr>
          <w:rFonts w:hint="eastAsia"/>
          <w:color w:val="262626" w:themeColor="text1" w:themeTint="D9"/>
          <w:sz w:val="28"/>
          <w:szCs w:val="32"/>
        </w:rPr>
        <w:t>第三号議案　令和６年度事業計画</w:t>
      </w:r>
    </w:p>
    <w:p w14:paraId="42EC66F3" w14:textId="77777777" w:rsidR="00D240E0" w:rsidRPr="004E585B" w:rsidRDefault="00D240E0" w:rsidP="00F533BE">
      <w:pPr>
        <w:snapToGrid w:val="0"/>
        <w:spacing w:line="300" w:lineRule="auto"/>
        <w:ind w:leftChars="1375" w:left="3025"/>
        <w:rPr>
          <w:color w:val="262626" w:themeColor="text1" w:themeTint="D9"/>
          <w:sz w:val="28"/>
          <w:szCs w:val="32"/>
        </w:rPr>
      </w:pPr>
      <w:r w:rsidRPr="004E585B">
        <w:rPr>
          <w:rFonts w:hint="eastAsia"/>
          <w:color w:val="262626" w:themeColor="text1" w:themeTint="D9"/>
          <w:sz w:val="28"/>
          <w:szCs w:val="32"/>
        </w:rPr>
        <w:t>第四号議案　令和６年度収支予算</w:t>
      </w:r>
    </w:p>
    <w:p w14:paraId="4208F148" w14:textId="77777777" w:rsidR="00F533BE" w:rsidRPr="00F533BE" w:rsidRDefault="00F533BE" w:rsidP="00F533BE">
      <w:pPr>
        <w:snapToGrid w:val="0"/>
        <w:spacing w:line="300" w:lineRule="auto"/>
        <w:ind w:leftChars="1375" w:left="3025"/>
        <w:rPr>
          <w:color w:val="FF0000"/>
          <w:sz w:val="28"/>
          <w:szCs w:val="32"/>
        </w:rPr>
      </w:pPr>
      <w:r w:rsidRPr="00F533BE">
        <w:rPr>
          <w:rFonts w:hint="eastAsia"/>
          <w:color w:val="FF0000"/>
          <w:sz w:val="28"/>
          <w:szCs w:val="32"/>
        </w:rPr>
        <w:t>報告事項</w:t>
      </w:r>
      <w:r w:rsidR="00D240E0" w:rsidRPr="00F533BE">
        <w:rPr>
          <w:rFonts w:hint="eastAsia"/>
          <w:color w:val="FF0000"/>
          <w:sz w:val="28"/>
          <w:szCs w:val="32"/>
        </w:rPr>
        <w:t xml:space="preserve">　</w:t>
      </w:r>
      <w:r w:rsidR="00A26801" w:rsidRPr="00F533BE">
        <w:rPr>
          <w:rFonts w:hint="eastAsia"/>
          <w:color w:val="FF0000"/>
          <w:sz w:val="28"/>
          <w:szCs w:val="32"/>
        </w:rPr>
        <w:t>①</w:t>
      </w:r>
      <w:r w:rsidRPr="00F533BE">
        <w:rPr>
          <w:rFonts w:hint="eastAsia"/>
          <w:color w:val="FF0000"/>
          <w:sz w:val="28"/>
          <w:szCs w:val="32"/>
        </w:rPr>
        <w:t>ＧＫＰの持続的な活動に向けた</w:t>
      </w:r>
    </w:p>
    <w:p w14:paraId="023649E1" w14:textId="4CFDDCB5" w:rsidR="00D240E0" w:rsidRPr="00F533BE" w:rsidRDefault="00F533BE" w:rsidP="00F533BE">
      <w:pPr>
        <w:snapToGrid w:val="0"/>
        <w:spacing w:line="300" w:lineRule="auto"/>
        <w:ind w:leftChars="1375" w:left="3025" w:firstLineChars="600" w:firstLine="1680"/>
        <w:rPr>
          <w:color w:val="FF0000"/>
          <w:sz w:val="28"/>
          <w:szCs w:val="32"/>
        </w:rPr>
      </w:pPr>
      <w:r w:rsidRPr="00F533BE">
        <w:rPr>
          <w:rFonts w:hint="eastAsia"/>
          <w:color w:val="FF0000"/>
          <w:sz w:val="28"/>
          <w:szCs w:val="32"/>
        </w:rPr>
        <w:t>ご支援</w:t>
      </w:r>
      <w:r w:rsidRPr="00F533BE">
        <w:rPr>
          <w:color w:val="FF0000"/>
          <w:sz w:val="28"/>
          <w:szCs w:val="32"/>
        </w:rPr>
        <w:t>(団体会費の増口)のお願い</w:t>
      </w:r>
    </w:p>
    <w:p w14:paraId="23E54694" w14:textId="2EC0BADF" w:rsidR="00A26801" w:rsidRPr="00F533BE" w:rsidRDefault="00A26801" w:rsidP="00F533BE">
      <w:pPr>
        <w:pStyle w:val="a7"/>
        <w:snapToGrid w:val="0"/>
        <w:spacing w:line="300" w:lineRule="auto"/>
        <w:ind w:leftChars="-136" w:left="-299" w:firstLineChars="1700" w:firstLine="4760"/>
        <w:rPr>
          <w:color w:val="FF0000"/>
          <w:sz w:val="28"/>
          <w:szCs w:val="32"/>
        </w:rPr>
      </w:pPr>
      <w:r w:rsidRPr="00F533BE">
        <w:rPr>
          <w:rFonts w:hint="eastAsia"/>
          <w:color w:val="FF0000"/>
          <w:sz w:val="28"/>
          <w:szCs w:val="32"/>
        </w:rPr>
        <w:t>②マンホールカード</w:t>
      </w:r>
      <w:r w:rsidR="00F533BE" w:rsidRPr="00F533BE">
        <w:rPr>
          <w:rFonts w:hint="eastAsia"/>
          <w:color w:val="FF0000"/>
          <w:sz w:val="28"/>
          <w:szCs w:val="32"/>
        </w:rPr>
        <w:t>の自立に向けて</w:t>
      </w:r>
    </w:p>
    <w:p w14:paraId="508F44C7" w14:textId="39B64927" w:rsidR="00D240E0" w:rsidRPr="00F533BE" w:rsidRDefault="00F533BE" w:rsidP="00F533BE">
      <w:pPr>
        <w:pStyle w:val="a7"/>
        <w:snapToGrid w:val="0"/>
        <w:spacing w:line="300" w:lineRule="auto"/>
        <w:ind w:leftChars="-136" w:left="-299" w:firstLineChars="1800" w:firstLine="5040"/>
        <w:rPr>
          <w:color w:val="FF0000"/>
          <w:sz w:val="28"/>
          <w:szCs w:val="32"/>
        </w:rPr>
      </w:pPr>
      <w:r w:rsidRPr="00F533BE">
        <w:rPr>
          <w:rFonts w:hint="eastAsia"/>
          <w:color w:val="FF0000"/>
          <w:sz w:val="28"/>
          <w:szCs w:val="32"/>
        </w:rPr>
        <w:t>動いています</w:t>
      </w:r>
    </w:p>
    <w:p w14:paraId="1348ED51" w14:textId="77777777" w:rsidR="00D240E0" w:rsidRPr="007E695D" w:rsidRDefault="00D240E0" w:rsidP="00D240E0">
      <w:pPr>
        <w:snapToGrid w:val="0"/>
        <w:spacing w:line="300" w:lineRule="auto"/>
        <w:ind w:leftChars="1675" w:left="3685"/>
        <w:rPr>
          <w:sz w:val="28"/>
          <w:szCs w:val="32"/>
        </w:rPr>
      </w:pPr>
    </w:p>
    <w:p w14:paraId="33051B17" w14:textId="602694F5" w:rsidR="00D240E0" w:rsidRPr="004E585B" w:rsidRDefault="002E3BFC" w:rsidP="00D240E0">
      <w:pPr>
        <w:jc w:val="right"/>
        <w:rPr>
          <w:color w:val="262626" w:themeColor="text1" w:themeTint="D9"/>
        </w:rPr>
      </w:pPr>
      <w:r>
        <w:rPr>
          <w:noProof/>
          <w:color w:val="262626" w:themeColor="text1" w:themeTint="D9"/>
        </w:rPr>
        <w:drawing>
          <wp:inline distT="0" distB="0" distL="0" distR="0" wp14:anchorId="55AE7132" wp14:editId="780208C4">
            <wp:extent cx="1177554" cy="864870"/>
            <wp:effectExtent l="0" t="0" r="3810" b="0"/>
            <wp:docPr id="15729154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7200" cy="871955"/>
                    </a:xfrm>
                    <a:prstGeom prst="rect">
                      <a:avLst/>
                    </a:prstGeom>
                    <a:noFill/>
                    <a:ln>
                      <a:noFill/>
                    </a:ln>
                  </pic:spPr>
                </pic:pic>
              </a:graphicData>
            </a:graphic>
          </wp:inline>
        </w:drawing>
      </w:r>
    </w:p>
    <w:p w14:paraId="71D70544" w14:textId="460FAD17" w:rsidR="00D240E0" w:rsidRPr="004E585B" w:rsidRDefault="00F533BE" w:rsidP="00D240E0">
      <w:pPr>
        <w:jc w:val="right"/>
        <w:rPr>
          <w:color w:val="262626" w:themeColor="text1" w:themeTint="D9"/>
        </w:rPr>
      </w:pPr>
      <w:r>
        <w:rPr>
          <w:noProof/>
        </w:rPr>
        <w:lastRenderedPageBreak/>
        <mc:AlternateContent>
          <mc:Choice Requires="wps">
            <w:drawing>
              <wp:anchor distT="0" distB="0" distL="114300" distR="114300" simplePos="0" relativeHeight="251661312" behindDoc="0" locked="0" layoutInCell="1" allowOverlap="1" wp14:anchorId="62701D1A" wp14:editId="02194ECF">
                <wp:simplePos x="0" y="0"/>
                <wp:positionH relativeFrom="column">
                  <wp:posOffset>0</wp:posOffset>
                </wp:positionH>
                <wp:positionV relativeFrom="paragraph">
                  <wp:posOffset>0</wp:posOffset>
                </wp:positionV>
                <wp:extent cx="1828800" cy="1828800"/>
                <wp:effectExtent l="0" t="0" r="0" b="0"/>
                <wp:wrapSquare wrapText="bothSides"/>
                <wp:docPr id="376888929"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E81E6B5" w14:textId="77777777" w:rsidR="00F533BE" w:rsidRPr="00921ABF" w:rsidRDefault="00F533BE" w:rsidP="00921ABF">
                            <w:pPr>
                              <w:jc w:val="right"/>
                              <w:rPr>
                                <w:color w:val="FF0000"/>
                              </w:rPr>
                            </w:pPr>
                            <w:r w:rsidRPr="00F533BE">
                              <w:rPr>
                                <w:rFonts w:hint="eastAsia"/>
                                <w:color w:val="FF0000"/>
                              </w:rPr>
                              <w:t>令和６年？月？日</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type w14:anchorId="62701D1A" id="_x0000_t202" coordsize="21600,21600" o:spt="202" path="m,l,21600r21600,l21600,xe">
                <v:stroke joinstyle="miter"/>
                <v:path gradientshapeok="t" o:connecttype="rect"/>
              </v:shapetype>
              <v:shape id="テキスト ボックス 1" o:spid="_x0000_s1026" type="#_x0000_t202" style="position:absolute;left:0;text-align:left;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" filled="f" strokeweight=".5pt">
                <v:fill o:detectmouseclick="t"/>
                <v:textbox style="mso-fit-shape-to-text:t" inset="5.85pt,.7pt,5.85pt,.7pt">
                  <w:txbxContent>
                    <w:p w14:paraId="0E81E6B5" w14:textId="77777777" w:rsidR="00F533BE" w:rsidRPr="00921ABF" w:rsidRDefault="00F533BE" w:rsidP="00921ABF">
                      <w:pPr>
                        <w:jc w:val="right"/>
                        <w:rPr>
                          <w:color w:val="FF0000"/>
                        </w:rPr>
                      </w:pPr>
                      <w:r w:rsidRPr="00F533BE">
                        <w:rPr>
                          <w:rFonts w:hint="eastAsia"/>
                          <w:color w:val="FF0000"/>
                        </w:rPr>
                        <w:t>令和６年？月？日</w:t>
                      </w:r>
                    </w:p>
                  </w:txbxContent>
                </v:textbox>
                <w10:wrap type="square"/>
              </v:shape>
            </w:pict>
          </mc:Fallback>
        </mc:AlternateContent>
      </w:r>
      <w:r w:rsidR="00D240E0" w:rsidRPr="004E585B">
        <w:rPr>
          <w:rFonts w:hint="eastAsia"/>
          <w:color w:val="262626" w:themeColor="text1" w:themeTint="D9"/>
        </w:rPr>
        <w:t>下水道広報プラットホーム</w:t>
      </w:r>
    </w:p>
    <w:p w14:paraId="4EFCBB7F" w14:textId="77777777" w:rsidR="00E93872" w:rsidRDefault="00E93872" w:rsidP="00A93DF8">
      <w:pPr>
        <w:rPr>
          <w:b/>
          <w:bCs/>
          <w:color w:val="262626" w:themeColor="text1" w:themeTint="D9"/>
        </w:rPr>
        <w:sectPr w:rsidR="00E93872" w:rsidSect="00D240E0">
          <w:pgSz w:w="11906" w:h="16838" w:code="9"/>
          <w:pgMar w:top="1134" w:right="1418" w:bottom="1134" w:left="1418" w:header="851" w:footer="992" w:gutter="0"/>
          <w:cols w:space="425"/>
          <w:docGrid w:type="linesAndChars" w:linePitch="323"/>
        </w:sectPr>
      </w:pPr>
    </w:p>
    <w:p w14:paraId="2C682EA6" w14:textId="77777777" w:rsidR="00A93DF8" w:rsidRPr="004E585B" w:rsidRDefault="00A93DF8" w:rsidP="00A93DF8">
      <w:pPr>
        <w:rPr>
          <w:b/>
          <w:bCs/>
          <w:color w:val="262626" w:themeColor="text1" w:themeTint="D9"/>
        </w:rPr>
      </w:pPr>
      <w:r w:rsidRPr="004E585B">
        <w:rPr>
          <w:rFonts w:hint="eastAsia"/>
          <w:b/>
          <w:bCs/>
          <w:color w:val="262626" w:themeColor="text1" w:themeTint="D9"/>
        </w:rPr>
        <w:t>第一号議案　令和５年度事業報告</w:t>
      </w:r>
    </w:p>
    <w:p w14:paraId="19B0F927" w14:textId="77777777" w:rsidR="00D240E0" w:rsidRPr="004E585B" w:rsidRDefault="00D240E0" w:rsidP="00A93DF8">
      <w:pPr>
        <w:rPr>
          <w:color w:val="262626" w:themeColor="text1" w:themeTint="D9"/>
        </w:rPr>
      </w:pPr>
    </w:p>
    <w:p w14:paraId="66987A7B" w14:textId="2E726C02" w:rsidR="00D26BD2" w:rsidRPr="004E585B" w:rsidRDefault="00D26BD2" w:rsidP="00A93DF8">
      <w:pPr>
        <w:rPr>
          <w:color w:val="262626" w:themeColor="text1" w:themeTint="D9"/>
        </w:rPr>
      </w:pPr>
      <w:r w:rsidRPr="004E585B">
        <w:rPr>
          <w:rFonts w:hint="eastAsia"/>
          <w:color w:val="262626" w:themeColor="text1" w:themeTint="D9"/>
        </w:rPr>
        <w:t xml:space="preserve">　GKP活動を「基幹事業」と「広報活動（プロジェクト）」に分類し、「基幹活動」の活動費は全額をGKP予算（会費収入）で賄い、「広報活動（プロジェクト）」の活動費はGKPとして活動する価値を認めた部分に一定額を補助し、必要に応じてプロジェクトごとに協賛金を募ることとして</w:t>
      </w:r>
      <w:r w:rsidR="00B0195A" w:rsidRPr="004E585B">
        <w:rPr>
          <w:rFonts w:hint="eastAsia"/>
          <w:color w:val="262626" w:themeColor="text1" w:themeTint="D9"/>
        </w:rPr>
        <w:t>活動</w:t>
      </w:r>
      <w:r w:rsidRPr="004E585B">
        <w:rPr>
          <w:rFonts w:hint="eastAsia"/>
          <w:color w:val="262626" w:themeColor="text1" w:themeTint="D9"/>
        </w:rPr>
        <w:t>を</w:t>
      </w:r>
      <w:r w:rsidR="00B0195A" w:rsidRPr="004E585B">
        <w:rPr>
          <w:rFonts w:hint="eastAsia"/>
          <w:color w:val="262626" w:themeColor="text1" w:themeTint="D9"/>
        </w:rPr>
        <w:t>行いました。</w:t>
      </w:r>
    </w:p>
    <w:p w14:paraId="7632E7CE" w14:textId="507E9E1F" w:rsidR="00B0195A" w:rsidRPr="004E585B" w:rsidRDefault="00B0195A" w:rsidP="00A93DF8">
      <w:pPr>
        <w:rPr>
          <w:color w:val="262626" w:themeColor="text1" w:themeTint="D9"/>
        </w:rPr>
      </w:pPr>
      <w:r w:rsidRPr="004E585B">
        <w:rPr>
          <w:rFonts w:hint="eastAsia"/>
          <w:color w:val="262626" w:themeColor="text1" w:themeTint="D9"/>
        </w:rPr>
        <w:t xml:space="preserve">　そのうえでプロジェクトに配分する事業活動費の大幅な削減を図りましたが、会員数の漸減が続いている一方、令和４年度に情報発信基盤の安定化のためにサーバーを増強したことに伴い固定費は増加傾向となり、厳しい財政状況の改善には至りませんでした。</w:t>
      </w:r>
    </w:p>
    <w:p w14:paraId="75E60CF9" w14:textId="529B7333" w:rsidR="00B0195A" w:rsidRPr="004E585B" w:rsidRDefault="00B0195A" w:rsidP="00B0195A">
      <w:pPr>
        <w:rPr>
          <w:color w:val="262626" w:themeColor="text1" w:themeTint="D9"/>
        </w:rPr>
      </w:pPr>
      <w:r w:rsidRPr="007E695D">
        <w:rPr>
          <w:rFonts w:hint="eastAsia"/>
        </w:rPr>
        <w:t xml:space="preserve">　</w:t>
      </w:r>
      <w:r w:rsidR="004E585B" w:rsidRPr="007E695D">
        <w:rPr>
          <w:rFonts w:hint="eastAsia"/>
        </w:rPr>
        <w:t>そうした中にあっても</w:t>
      </w:r>
      <w:r w:rsidR="00BF3897" w:rsidRPr="007E695D">
        <w:rPr>
          <w:rFonts w:hint="eastAsia"/>
        </w:rPr>
        <w:t>各プロジェクトが効率的かつ効果的な活動展開に努めたほか、</w:t>
      </w:r>
      <w:r w:rsidR="008E7D67" w:rsidRPr="007E695D">
        <w:rPr>
          <w:rFonts w:hint="eastAsia"/>
        </w:rPr>
        <w:t>地方GKP活動</w:t>
      </w:r>
      <w:r w:rsidR="00BF3897" w:rsidRPr="007E695D">
        <w:rPr>
          <w:rFonts w:hint="eastAsia"/>
        </w:rPr>
        <w:t>（北海道、関西、九州）</w:t>
      </w:r>
      <w:r w:rsidR="008E7D67" w:rsidRPr="007E695D">
        <w:rPr>
          <w:rFonts w:hint="eastAsia"/>
        </w:rPr>
        <w:t>の活性化</w:t>
      </w:r>
      <w:r w:rsidR="00BF3897" w:rsidRPr="007E695D">
        <w:rPr>
          <w:rFonts w:hint="eastAsia"/>
        </w:rPr>
        <w:t>等</w:t>
      </w:r>
      <w:r w:rsidR="008E7D67" w:rsidRPr="007E695D">
        <w:rPr>
          <w:rFonts w:hint="eastAsia"/>
        </w:rPr>
        <w:t>により、プロジェクト</w:t>
      </w:r>
      <w:r w:rsidR="004E585B" w:rsidRPr="007E695D">
        <w:rPr>
          <w:rFonts w:hint="eastAsia"/>
        </w:rPr>
        <w:t>の全国展開を進めることが</w:t>
      </w:r>
      <w:r w:rsidR="004E585B" w:rsidRPr="004E585B">
        <w:rPr>
          <w:rFonts w:hint="eastAsia"/>
          <w:color w:val="262626" w:themeColor="text1" w:themeTint="D9"/>
        </w:rPr>
        <w:t>できました。</w:t>
      </w:r>
    </w:p>
    <w:p w14:paraId="5D25E97E" w14:textId="77777777" w:rsidR="008E7D67" w:rsidRPr="004E585B" w:rsidRDefault="008E7D67" w:rsidP="00A93DF8">
      <w:pPr>
        <w:rPr>
          <w:color w:val="262626" w:themeColor="text1" w:themeTint="D9"/>
        </w:rPr>
      </w:pPr>
    </w:p>
    <w:p w14:paraId="307FC8A8" w14:textId="3263C7D4" w:rsidR="004E585B" w:rsidRPr="004E585B" w:rsidRDefault="004E585B" w:rsidP="004E585B">
      <w:pPr>
        <w:ind w:leftChars="100" w:left="220"/>
        <w:rPr>
          <w:color w:val="262626" w:themeColor="text1" w:themeTint="D9"/>
        </w:rPr>
      </w:pPr>
      <w:r w:rsidRPr="004E585B">
        <w:rPr>
          <w:rFonts w:hint="eastAsia"/>
          <w:color w:val="262626" w:themeColor="text1" w:themeTint="D9"/>
        </w:rPr>
        <w:t>※基幹事業と広報活動（プロジェクト）について</w:t>
      </w:r>
    </w:p>
    <w:p w14:paraId="0ED8295A" w14:textId="67FC12FC" w:rsidR="004E585B" w:rsidRPr="004E585B" w:rsidRDefault="004E585B" w:rsidP="004E585B">
      <w:pPr>
        <w:ind w:leftChars="200" w:left="1560" w:hangingChars="509" w:hanging="1120"/>
        <w:rPr>
          <w:color w:val="262626" w:themeColor="text1" w:themeTint="D9"/>
        </w:rPr>
      </w:pPr>
      <w:r w:rsidRPr="004E585B">
        <w:rPr>
          <w:rFonts w:hint="eastAsia"/>
          <w:color w:val="262626" w:themeColor="text1" w:themeTint="D9"/>
        </w:rPr>
        <w:t>基幹事業：情報のデータベース化を担うＧＫＰ広報大賞、会員の情報共有や広報技術の研鑽等を目的とするコミュニケーション研究会</w:t>
      </w:r>
    </w:p>
    <w:p w14:paraId="3D660F23" w14:textId="309F47C4" w:rsidR="004E585B" w:rsidRPr="004E585B" w:rsidRDefault="004E585B" w:rsidP="00BF3897">
      <w:pPr>
        <w:ind w:leftChars="200" w:left="440"/>
        <w:rPr>
          <w:color w:val="262626" w:themeColor="text1" w:themeTint="D9"/>
        </w:rPr>
      </w:pPr>
      <w:r w:rsidRPr="004E585B">
        <w:rPr>
          <w:rFonts w:hint="eastAsia"/>
          <w:color w:val="262626" w:themeColor="text1" w:themeTint="D9"/>
        </w:rPr>
        <w:t>広報活動（プロジェクト）：上記以外の活動</w:t>
      </w:r>
    </w:p>
    <w:p w14:paraId="4D5DF5CE" w14:textId="77777777" w:rsidR="004E585B" w:rsidRPr="004E585B" w:rsidRDefault="004E585B" w:rsidP="00A93DF8">
      <w:pPr>
        <w:rPr>
          <w:color w:val="262626" w:themeColor="text1" w:themeTint="D9"/>
        </w:rPr>
      </w:pPr>
    </w:p>
    <w:p w14:paraId="0285F918" w14:textId="56717F0A" w:rsidR="00A93DF8" w:rsidRPr="004E585B" w:rsidRDefault="00A93DF8" w:rsidP="00E375C4">
      <w:pPr>
        <w:pStyle w:val="a7"/>
        <w:numPr>
          <w:ilvl w:val="1"/>
          <w:numId w:val="1"/>
        </w:numPr>
        <w:ind w:leftChars="0"/>
        <w:rPr>
          <w:b/>
          <w:bCs/>
          <w:color w:val="262626" w:themeColor="text1" w:themeTint="D9"/>
        </w:rPr>
      </w:pPr>
      <w:r w:rsidRPr="004E585B">
        <w:rPr>
          <w:rFonts w:hint="eastAsia"/>
          <w:b/>
          <w:bCs/>
          <w:color w:val="262626" w:themeColor="text1" w:themeTint="D9"/>
        </w:rPr>
        <w:t>会員数</w:t>
      </w:r>
    </w:p>
    <w:p w14:paraId="0F6CA7E4" w14:textId="77777777" w:rsidR="00E375C4" w:rsidRPr="004E585B" w:rsidRDefault="00E375C4" w:rsidP="00E375C4">
      <w:pPr>
        <w:pStyle w:val="a7"/>
        <w:ind w:leftChars="0" w:left="555"/>
        <w:rPr>
          <w:color w:val="262626" w:themeColor="text1" w:themeTint="D9"/>
        </w:rPr>
      </w:pPr>
    </w:p>
    <w:p w14:paraId="106105CA" w14:textId="2AE44167" w:rsidR="00E375C4" w:rsidRDefault="00FB542F" w:rsidP="00E375C4">
      <w:pPr>
        <w:pStyle w:val="a7"/>
        <w:ind w:leftChars="0" w:left="555"/>
        <w:rPr>
          <w:color w:val="262626" w:themeColor="text1" w:themeTint="D9"/>
        </w:rPr>
      </w:pPr>
      <w:r>
        <w:rPr>
          <w:noProof/>
          <w:color w:val="262626" w:themeColor="text1" w:themeTint="D9"/>
        </w:rPr>
        <w:drawing>
          <wp:anchor distT="0" distB="0" distL="114300" distR="114300" simplePos="0" relativeHeight="251659264" behindDoc="0" locked="0" layoutInCell="1" allowOverlap="1" wp14:anchorId="632818E3" wp14:editId="3745E5CB">
            <wp:simplePos x="0" y="0"/>
            <wp:positionH relativeFrom="margin">
              <wp:posOffset>3188970</wp:posOffset>
            </wp:positionH>
            <wp:positionV relativeFrom="paragraph">
              <wp:posOffset>321310</wp:posOffset>
            </wp:positionV>
            <wp:extent cx="2798640" cy="1682640"/>
            <wp:effectExtent l="0" t="0" r="1905" b="0"/>
            <wp:wrapSquare wrapText="bothSides"/>
            <wp:docPr id="77245557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98640" cy="1682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2F09">
        <w:rPr>
          <w:rFonts w:hint="eastAsia"/>
          <w:color w:val="262626" w:themeColor="text1" w:themeTint="D9"/>
        </w:rPr>
        <w:t>令和</w:t>
      </w:r>
      <w:r>
        <w:rPr>
          <w:rFonts w:hint="eastAsia"/>
          <w:color w:val="262626" w:themeColor="text1" w:themeTint="D9"/>
        </w:rPr>
        <w:t>6</w:t>
      </w:r>
      <w:r w:rsidR="00DA2F09">
        <w:rPr>
          <w:rFonts w:hint="eastAsia"/>
          <w:color w:val="262626" w:themeColor="text1" w:themeTint="D9"/>
        </w:rPr>
        <w:t>年</w:t>
      </w:r>
      <w:r>
        <w:rPr>
          <w:rFonts w:hint="eastAsia"/>
          <w:color w:val="262626" w:themeColor="text1" w:themeTint="D9"/>
        </w:rPr>
        <w:t>6</w:t>
      </w:r>
      <w:r w:rsidR="00DA2F09">
        <w:rPr>
          <w:rFonts w:hint="eastAsia"/>
          <w:color w:val="262626" w:themeColor="text1" w:themeTint="D9"/>
        </w:rPr>
        <w:t>月</w:t>
      </w:r>
      <w:r>
        <w:rPr>
          <w:rFonts w:hint="eastAsia"/>
          <w:color w:val="262626" w:themeColor="text1" w:themeTint="D9"/>
        </w:rPr>
        <w:t>1</w:t>
      </w:r>
      <w:r w:rsidR="00DA2F09">
        <w:rPr>
          <w:rFonts w:hint="eastAsia"/>
          <w:color w:val="262626" w:themeColor="text1" w:themeTint="D9"/>
        </w:rPr>
        <w:t>日　個人会員：</w:t>
      </w:r>
      <w:r>
        <w:rPr>
          <w:rFonts w:hint="eastAsia"/>
          <w:color w:val="262626" w:themeColor="text1" w:themeTint="D9"/>
        </w:rPr>
        <w:t>504</w:t>
      </w:r>
      <w:r w:rsidR="00DA2F09">
        <w:rPr>
          <w:rFonts w:hint="eastAsia"/>
          <w:color w:val="262626" w:themeColor="text1" w:themeTint="D9"/>
        </w:rPr>
        <w:t>人、団体会員：</w:t>
      </w:r>
      <w:r>
        <w:rPr>
          <w:rFonts w:hint="eastAsia"/>
          <w:color w:val="262626" w:themeColor="text1" w:themeTint="D9"/>
        </w:rPr>
        <w:t>138</w:t>
      </w:r>
      <w:r w:rsidR="00DA2F09">
        <w:rPr>
          <w:rFonts w:hint="eastAsia"/>
          <w:color w:val="262626" w:themeColor="text1" w:themeTint="D9"/>
        </w:rPr>
        <w:t>団体</w:t>
      </w:r>
    </w:p>
    <w:p w14:paraId="29E7C295" w14:textId="28CE6396" w:rsidR="00DA2F09" w:rsidRPr="004E585B" w:rsidRDefault="00FB542F" w:rsidP="00E375C4">
      <w:pPr>
        <w:pStyle w:val="a7"/>
        <w:ind w:leftChars="0" w:left="555"/>
        <w:rPr>
          <w:color w:val="262626" w:themeColor="text1" w:themeTint="D9"/>
        </w:rPr>
      </w:pPr>
      <w:r>
        <w:rPr>
          <w:noProof/>
          <w:color w:val="262626" w:themeColor="text1" w:themeTint="D9"/>
        </w:rPr>
        <w:drawing>
          <wp:anchor distT="0" distB="0" distL="114300" distR="114300" simplePos="0" relativeHeight="251658240" behindDoc="0" locked="0" layoutInCell="1" allowOverlap="1" wp14:anchorId="404CD4C6" wp14:editId="0F8D7025">
            <wp:simplePos x="0" y="0"/>
            <wp:positionH relativeFrom="column">
              <wp:posOffset>242570</wp:posOffset>
            </wp:positionH>
            <wp:positionV relativeFrom="paragraph">
              <wp:posOffset>111760</wp:posOffset>
            </wp:positionV>
            <wp:extent cx="2805840" cy="1686960"/>
            <wp:effectExtent l="0" t="0" r="0" b="8890"/>
            <wp:wrapSquare wrapText="bothSides"/>
            <wp:docPr id="9682665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05840" cy="16869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E4C73B" w14:textId="533E04E2" w:rsidR="00D240E0" w:rsidRPr="004E585B" w:rsidRDefault="00D240E0" w:rsidP="00A93DF8">
      <w:pPr>
        <w:rPr>
          <w:color w:val="262626" w:themeColor="text1" w:themeTint="D9"/>
        </w:rPr>
      </w:pPr>
    </w:p>
    <w:p w14:paraId="5EF37409" w14:textId="1C8E1E69" w:rsidR="00E93872" w:rsidRDefault="00E93872">
      <w:pPr>
        <w:widowControl/>
        <w:jc w:val="left"/>
        <w:rPr>
          <w:b/>
          <w:bCs/>
          <w:color w:val="262626" w:themeColor="text1" w:themeTint="D9"/>
        </w:rPr>
      </w:pPr>
      <w:r>
        <w:rPr>
          <w:b/>
          <w:bCs/>
          <w:color w:val="262626" w:themeColor="text1" w:themeTint="D9"/>
        </w:rPr>
        <w:br w:type="page"/>
      </w:r>
    </w:p>
    <w:p w14:paraId="2773E747" w14:textId="15D82277" w:rsidR="00A93DF8" w:rsidRPr="004E585B" w:rsidRDefault="00A93DF8" w:rsidP="004E585B">
      <w:pPr>
        <w:pStyle w:val="a7"/>
        <w:numPr>
          <w:ilvl w:val="1"/>
          <w:numId w:val="1"/>
        </w:numPr>
        <w:ind w:leftChars="0"/>
        <w:rPr>
          <w:b/>
          <w:bCs/>
          <w:color w:val="262626" w:themeColor="text1" w:themeTint="D9"/>
        </w:rPr>
      </w:pPr>
      <w:r w:rsidRPr="004E585B">
        <w:rPr>
          <w:rFonts w:hint="eastAsia"/>
          <w:b/>
          <w:bCs/>
          <w:color w:val="262626" w:themeColor="text1" w:themeTint="D9"/>
        </w:rPr>
        <w:lastRenderedPageBreak/>
        <w:t>事業報告</w:t>
      </w:r>
    </w:p>
    <w:p w14:paraId="77C80269" w14:textId="391F3C42" w:rsidR="0042418E" w:rsidRDefault="0042418E" w:rsidP="006A0FF6">
      <w:pPr>
        <w:pStyle w:val="a7"/>
        <w:ind w:leftChars="0" w:left="555" w:firstLineChars="100" w:firstLine="220"/>
        <w:rPr>
          <w:color w:val="262626" w:themeColor="text1" w:themeTint="D9"/>
        </w:rPr>
      </w:pPr>
      <w:r>
        <w:rPr>
          <w:rFonts w:hint="eastAsia"/>
          <w:color w:val="262626" w:themeColor="text1" w:themeTint="D9"/>
        </w:rPr>
        <w:t>４つの柱を設け、</w:t>
      </w:r>
      <w:r w:rsidR="0087177D">
        <w:rPr>
          <w:rFonts w:hint="eastAsia"/>
          <w:color w:val="262626" w:themeColor="text1" w:themeTint="D9"/>
        </w:rPr>
        <w:t>17</w:t>
      </w:r>
      <w:r>
        <w:rPr>
          <w:rFonts w:hint="eastAsia"/>
          <w:color w:val="262626" w:themeColor="text1" w:themeTint="D9"/>
        </w:rPr>
        <w:t>件の活動に取り組みました。</w:t>
      </w:r>
    </w:p>
    <w:p w14:paraId="62FCC32B" w14:textId="257FB230" w:rsidR="004E585B" w:rsidRDefault="0042418E" w:rsidP="006A0FF6">
      <w:pPr>
        <w:pStyle w:val="a7"/>
        <w:ind w:leftChars="0" w:left="555" w:firstLineChars="100" w:firstLine="220"/>
        <w:rPr>
          <w:color w:val="262626" w:themeColor="text1" w:themeTint="D9"/>
        </w:rPr>
      </w:pPr>
      <w:r>
        <w:rPr>
          <w:rFonts w:hint="eastAsia"/>
          <w:color w:val="262626" w:themeColor="text1" w:themeTint="D9"/>
        </w:rPr>
        <w:t>※うち２件が基幹事業、残り１６件が</w:t>
      </w:r>
      <w:r w:rsidR="006A0FF6" w:rsidRPr="006A0FF6">
        <w:rPr>
          <w:rFonts w:hint="eastAsia"/>
          <w:color w:val="262626" w:themeColor="text1" w:themeTint="D9"/>
        </w:rPr>
        <w:t>広報活動（プロジェクト）</w:t>
      </w:r>
    </w:p>
    <w:p w14:paraId="0A9C54A2" w14:textId="76D53527" w:rsidR="0042418E" w:rsidRDefault="0042418E" w:rsidP="006A0FF6">
      <w:pPr>
        <w:pStyle w:val="a7"/>
        <w:ind w:leftChars="0" w:left="555" w:firstLineChars="100" w:firstLine="220"/>
        <w:rPr>
          <w:color w:val="262626" w:themeColor="text1" w:themeTint="D9"/>
        </w:rPr>
      </w:pPr>
      <w:r>
        <w:rPr>
          <w:rFonts w:hint="eastAsia"/>
          <w:color w:val="262626" w:themeColor="text1" w:themeTint="D9"/>
        </w:rPr>
        <w:t>※</w:t>
      </w:r>
      <w:r w:rsidR="0087177D">
        <w:rPr>
          <w:rFonts w:hint="eastAsia"/>
          <w:color w:val="262626" w:themeColor="text1" w:themeTint="D9"/>
        </w:rPr>
        <w:t>7・水の天使活動支援、</w:t>
      </w:r>
      <w:r>
        <w:rPr>
          <w:rFonts w:hint="eastAsia"/>
          <w:color w:val="262626" w:themeColor="text1" w:themeTint="D9"/>
        </w:rPr>
        <w:t>16・Fikaは令和５年度の活動実績なし</w:t>
      </w:r>
    </w:p>
    <w:p w14:paraId="39668A78" w14:textId="77777777" w:rsidR="00E93872" w:rsidRDefault="00E93872" w:rsidP="006A0FF6">
      <w:pPr>
        <w:pStyle w:val="a7"/>
        <w:ind w:leftChars="0" w:left="555" w:firstLineChars="100" w:firstLine="220"/>
        <w:rPr>
          <w:color w:val="262626" w:themeColor="text1" w:themeTint="D9"/>
        </w:rPr>
      </w:pPr>
    </w:p>
    <w:tbl>
      <w:tblPr>
        <w:tblStyle w:val="a8"/>
        <w:tblW w:w="0" w:type="auto"/>
        <w:tblInd w:w="555" w:type="dxa"/>
        <w:tblLook w:val="04A0" w:firstRow="1" w:lastRow="0" w:firstColumn="1" w:lastColumn="0" w:noHBand="0" w:noVBand="1"/>
      </w:tblPr>
      <w:tblGrid>
        <w:gridCol w:w="3835"/>
        <w:gridCol w:w="4670"/>
      </w:tblGrid>
      <w:tr w:rsidR="0042418E" w14:paraId="384826AA" w14:textId="77777777" w:rsidTr="0042418E">
        <w:tc>
          <w:tcPr>
            <w:tcW w:w="3835" w:type="dxa"/>
          </w:tcPr>
          <w:p w14:paraId="7F7A05F3" w14:textId="30D135D8"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１、対象・層の拡大</w:t>
            </w:r>
          </w:p>
        </w:tc>
        <w:tc>
          <w:tcPr>
            <w:tcW w:w="4670" w:type="dxa"/>
          </w:tcPr>
          <w:p w14:paraId="1C5A4C3E" w14:textId="5C21B0AB"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1・下水道を未来につなげる会（未来会）</w:t>
            </w:r>
          </w:p>
          <w:p w14:paraId="4F2BA936" w14:textId="13837667"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2・インフラテクコン</w:t>
            </w:r>
          </w:p>
          <w:p w14:paraId="5907496B" w14:textId="3561FE92"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3・チーム市民科学</w:t>
            </w:r>
          </w:p>
          <w:p w14:paraId="07986EAF" w14:textId="0B7006E0"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4・ＢＩＳＴＲＯ下水道</w:t>
            </w:r>
          </w:p>
          <w:p w14:paraId="7DDAD6C2" w14:textId="63C47F10"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5・キッチン・バス連携</w:t>
            </w:r>
          </w:p>
          <w:p w14:paraId="4F6DD09A" w14:textId="5DC77FBB"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6・ＧＫＰ広報大賞※</w:t>
            </w:r>
          </w:p>
          <w:p w14:paraId="074334AB" w14:textId="5D591837" w:rsidR="0042418E" w:rsidRPr="00E93872" w:rsidRDefault="0042418E" w:rsidP="00E93872">
            <w:pPr>
              <w:pStyle w:val="a7"/>
              <w:spacing w:line="0" w:lineRule="atLeast"/>
              <w:ind w:leftChars="33" w:left="73"/>
              <w:rPr>
                <w:color w:val="262626" w:themeColor="text1" w:themeTint="D9"/>
                <w:sz w:val="21"/>
                <w:szCs w:val="21"/>
              </w:rPr>
            </w:pPr>
            <w:r w:rsidRPr="00E93872">
              <w:rPr>
                <w:rFonts w:hint="eastAsia"/>
                <w:color w:val="262626" w:themeColor="text1" w:themeTint="D9"/>
                <w:sz w:val="21"/>
                <w:szCs w:val="21"/>
              </w:rPr>
              <w:t>7・水の天使活動支援</w:t>
            </w:r>
          </w:p>
        </w:tc>
      </w:tr>
      <w:tr w:rsidR="0042418E" w14:paraId="70C20BC3" w14:textId="77777777" w:rsidTr="0042418E">
        <w:tc>
          <w:tcPr>
            <w:tcW w:w="3835" w:type="dxa"/>
          </w:tcPr>
          <w:p w14:paraId="4300177B" w14:textId="4E26E5C4"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２、目玉プロジェクトの育成・自立</w:t>
            </w:r>
          </w:p>
        </w:tc>
        <w:tc>
          <w:tcPr>
            <w:tcW w:w="4670" w:type="dxa"/>
          </w:tcPr>
          <w:p w14:paraId="7A38E355" w14:textId="3E02DAE9"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8・マンホールカード</w:t>
            </w:r>
          </w:p>
          <w:p w14:paraId="73761FB3" w14:textId="0E94E9D3"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9・下水道展</w:t>
            </w:r>
            <w:r w:rsidRPr="00E93872">
              <w:rPr>
                <w:color w:val="262626" w:themeColor="text1" w:themeTint="D9"/>
                <w:sz w:val="21"/>
                <w:szCs w:val="21"/>
              </w:rPr>
              <w:t>(スイスイ下水道研究所)</w:t>
            </w:r>
          </w:p>
          <w:p w14:paraId="15AAFE8E" w14:textId="48CBB8B6"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10・エコプロ</w:t>
            </w:r>
          </w:p>
          <w:p w14:paraId="5BF4500C" w14:textId="446F5793"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11・マンホールサミット</w:t>
            </w:r>
          </w:p>
          <w:p w14:paraId="46AFBA9E" w14:textId="7CCDFCAF"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12・東京湾大感謝祭</w:t>
            </w:r>
          </w:p>
          <w:p w14:paraId="7591ADB6" w14:textId="5C5FDACD"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13・早慶レガッタ</w:t>
            </w:r>
          </w:p>
        </w:tc>
      </w:tr>
      <w:tr w:rsidR="0042418E" w14:paraId="5AC7D6EE" w14:textId="77777777" w:rsidTr="0042418E">
        <w:tc>
          <w:tcPr>
            <w:tcW w:w="3835" w:type="dxa"/>
          </w:tcPr>
          <w:p w14:paraId="5F4A205D" w14:textId="5B143DD4"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３、会員向けの活動</w:t>
            </w:r>
          </w:p>
        </w:tc>
        <w:tc>
          <w:tcPr>
            <w:tcW w:w="4670" w:type="dxa"/>
          </w:tcPr>
          <w:p w14:paraId="3E14F232" w14:textId="4D730486"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14・下水道コミュニケーション研究会※</w:t>
            </w:r>
          </w:p>
          <w:p w14:paraId="38C83B9B" w14:textId="0636B8ED"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15・わいがやトーク</w:t>
            </w:r>
          </w:p>
          <w:p w14:paraId="39C8789C" w14:textId="34DB5257"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16・Ｆｉｋａ</w:t>
            </w:r>
            <w:r w:rsidRPr="00E93872">
              <w:rPr>
                <w:color w:val="262626" w:themeColor="text1" w:themeTint="D9"/>
                <w:sz w:val="21"/>
                <w:szCs w:val="21"/>
              </w:rPr>
              <w:t>(フィカ)</w:t>
            </w:r>
          </w:p>
        </w:tc>
      </w:tr>
      <w:tr w:rsidR="0042418E" w14:paraId="211A2C20" w14:textId="77777777" w:rsidTr="0042418E">
        <w:tc>
          <w:tcPr>
            <w:tcW w:w="3835" w:type="dxa"/>
          </w:tcPr>
          <w:p w14:paraId="3F8D55A2" w14:textId="3861B6A7"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４、活動の地方展開</w:t>
            </w:r>
          </w:p>
        </w:tc>
        <w:tc>
          <w:tcPr>
            <w:tcW w:w="4670" w:type="dxa"/>
          </w:tcPr>
          <w:p w14:paraId="2C7D0564" w14:textId="62BB99B1"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17・ＧＫＰ北海道</w:t>
            </w:r>
          </w:p>
          <w:p w14:paraId="0AF657FF" w14:textId="149A03B1" w:rsidR="0042418E" w:rsidRPr="00E93872" w:rsidRDefault="0042418E" w:rsidP="00E93872">
            <w:pPr>
              <w:spacing w:line="0" w:lineRule="atLeast"/>
              <w:rPr>
                <w:color w:val="262626" w:themeColor="text1" w:themeTint="D9"/>
                <w:sz w:val="21"/>
                <w:szCs w:val="21"/>
              </w:rPr>
            </w:pPr>
            <w:r w:rsidRPr="00E93872">
              <w:rPr>
                <w:rFonts w:hint="eastAsia"/>
                <w:color w:val="262626" w:themeColor="text1" w:themeTint="D9"/>
                <w:sz w:val="21"/>
                <w:szCs w:val="21"/>
              </w:rPr>
              <w:t>18・ＧＫＰ関西</w:t>
            </w:r>
          </w:p>
          <w:p w14:paraId="2C1AF448" w14:textId="77CA8024" w:rsidR="0042418E" w:rsidRPr="00E93872" w:rsidRDefault="0042418E" w:rsidP="00E93872">
            <w:pPr>
              <w:pStyle w:val="a7"/>
              <w:spacing w:line="0" w:lineRule="atLeast"/>
              <w:ind w:leftChars="0" w:left="0"/>
              <w:rPr>
                <w:color w:val="262626" w:themeColor="text1" w:themeTint="D9"/>
                <w:sz w:val="21"/>
                <w:szCs w:val="21"/>
              </w:rPr>
            </w:pPr>
            <w:r w:rsidRPr="00E93872">
              <w:rPr>
                <w:rFonts w:hint="eastAsia"/>
                <w:color w:val="262626" w:themeColor="text1" w:themeTint="D9"/>
                <w:sz w:val="21"/>
                <w:szCs w:val="21"/>
              </w:rPr>
              <w:t>19・ＧＫＰチーム九州</w:t>
            </w:r>
          </w:p>
        </w:tc>
      </w:tr>
    </w:tbl>
    <w:p w14:paraId="7D118887" w14:textId="7385FD50" w:rsidR="0042418E" w:rsidRPr="006A0FF6" w:rsidRDefault="0042418E" w:rsidP="006A0FF6">
      <w:pPr>
        <w:pStyle w:val="a7"/>
        <w:ind w:leftChars="0" w:left="555" w:firstLineChars="100" w:firstLine="220"/>
        <w:rPr>
          <w:color w:val="262626" w:themeColor="text1" w:themeTint="D9"/>
        </w:rPr>
      </w:pPr>
      <w:r>
        <w:rPr>
          <w:rFonts w:hint="eastAsia"/>
          <w:color w:val="262626" w:themeColor="text1" w:themeTint="D9"/>
        </w:rPr>
        <w:t>※基幹事業</w:t>
      </w:r>
    </w:p>
    <w:p w14:paraId="7DA8D0BE" w14:textId="77777777" w:rsidR="006A0FF6" w:rsidRPr="004E585B" w:rsidRDefault="006A0FF6" w:rsidP="004E585B">
      <w:pPr>
        <w:pStyle w:val="a7"/>
        <w:ind w:leftChars="0" w:left="555"/>
        <w:rPr>
          <w:b/>
          <w:bCs/>
          <w:color w:val="262626" w:themeColor="text1" w:themeTint="D9"/>
        </w:rPr>
      </w:pPr>
    </w:p>
    <w:p w14:paraId="689E6002" w14:textId="33E726D4" w:rsidR="00A93DF8" w:rsidRPr="004E585B" w:rsidRDefault="00A93DF8" w:rsidP="00A93DF8">
      <w:pPr>
        <w:rPr>
          <w:b/>
          <w:bCs/>
          <w:color w:val="262626" w:themeColor="text1" w:themeTint="D9"/>
        </w:rPr>
      </w:pPr>
      <w:r w:rsidRPr="004E585B">
        <w:rPr>
          <w:rFonts w:hint="eastAsia"/>
          <w:b/>
          <w:bCs/>
          <w:color w:val="262626" w:themeColor="text1" w:themeTint="D9"/>
        </w:rPr>
        <w:t xml:space="preserve">1-2-1　</w:t>
      </w:r>
      <w:r w:rsidR="0042418E">
        <w:rPr>
          <w:rFonts w:hint="eastAsia"/>
          <w:b/>
          <w:bCs/>
          <w:color w:val="262626" w:themeColor="text1" w:themeTint="D9"/>
        </w:rPr>
        <w:t>「対象・層の拡大」事業報告</w:t>
      </w:r>
    </w:p>
    <w:p w14:paraId="22A0D7E7" w14:textId="45AC0774" w:rsidR="0042418E" w:rsidRDefault="0042418E" w:rsidP="0042418E">
      <w:pPr>
        <w:rPr>
          <w:b/>
          <w:bCs/>
          <w:color w:val="262626" w:themeColor="text1" w:themeTint="D9"/>
        </w:rPr>
      </w:pPr>
      <w:r w:rsidRPr="004E585B">
        <w:rPr>
          <w:rFonts w:hint="eastAsia"/>
          <w:b/>
          <w:bCs/>
          <w:color w:val="262626" w:themeColor="text1" w:themeTint="D9"/>
        </w:rPr>
        <w:t>1-2-</w:t>
      </w:r>
      <w:r>
        <w:rPr>
          <w:rFonts w:hint="eastAsia"/>
          <w:b/>
          <w:bCs/>
          <w:color w:val="262626" w:themeColor="text1" w:themeTint="D9"/>
        </w:rPr>
        <w:t>1</w:t>
      </w:r>
      <w:r w:rsidRPr="004E585B">
        <w:rPr>
          <w:rFonts w:hint="eastAsia"/>
          <w:b/>
          <w:bCs/>
          <w:color w:val="262626" w:themeColor="text1" w:themeTint="D9"/>
        </w:rPr>
        <w:t>-1</w:t>
      </w:r>
      <w:r>
        <w:rPr>
          <w:rFonts w:hint="eastAsia"/>
          <w:b/>
          <w:bCs/>
          <w:color w:val="262626" w:themeColor="text1" w:themeTint="D9"/>
        </w:rPr>
        <w:t xml:space="preserve">　下水道を未来につなげる会（未来会）</w:t>
      </w:r>
    </w:p>
    <w:p w14:paraId="6C2CB796" w14:textId="21EEA551" w:rsidR="00EA1EDE" w:rsidRDefault="00EA1EDE" w:rsidP="0042418E">
      <w:pPr>
        <w:rPr>
          <w:b/>
          <w:bCs/>
          <w:color w:val="262626" w:themeColor="text1" w:themeTint="D9"/>
        </w:rPr>
      </w:pPr>
      <w:r>
        <w:rPr>
          <w:b/>
          <w:bCs/>
          <w:noProof/>
          <w:color w:val="262626" w:themeColor="text1" w:themeTint="D9"/>
        </w:rPr>
        <w:drawing>
          <wp:inline distT="0" distB="0" distL="0" distR="0" wp14:anchorId="5B48D52A" wp14:editId="734267B0">
            <wp:extent cx="5232400" cy="3877865"/>
            <wp:effectExtent l="0" t="0" r="6350" b="8890"/>
            <wp:docPr id="146521676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42317" cy="3885215"/>
                    </a:xfrm>
                    <a:prstGeom prst="rect">
                      <a:avLst/>
                    </a:prstGeom>
                    <a:noFill/>
                    <a:ln>
                      <a:noFill/>
                    </a:ln>
                  </pic:spPr>
                </pic:pic>
              </a:graphicData>
            </a:graphic>
          </wp:inline>
        </w:drawing>
      </w:r>
    </w:p>
    <w:p w14:paraId="07648BD5" w14:textId="5124AA33" w:rsidR="0042418E" w:rsidRDefault="0042418E" w:rsidP="0042418E">
      <w:pPr>
        <w:rPr>
          <w:b/>
          <w:bCs/>
          <w:color w:val="262626" w:themeColor="text1" w:themeTint="D9"/>
        </w:rPr>
      </w:pPr>
      <w:r>
        <w:rPr>
          <w:rFonts w:hint="eastAsia"/>
          <w:b/>
          <w:bCs/>
          <w:color w:val="262626" w:themeColor="text1" w:themeTint="D9"/>
        </w:rPr>
        <w:lastRenderedPageBreak/>
        <w:t>1-2-1-2　インフラテクコン</w:t>
      </w:r>
    </w:p>
    <w:p w14:paraId="3A2E1D83" w14:textId="6A0AC7D5" w:rsidR="0073092C" w:rsidRDefault="0073092C" w:rsidP="0042418E">
      <w:pPr>
        <w:rPr>
          <w:b/>
          <w:bCs/>
          <w:color w:val="262626" w:themeColor="text1" w:themeTint="D9"/>
        </w:rPr>
      </w:pPr>
      <w:r>
        <w:rPr>
          <w:b/>
          <w:bCs/>
          <w:noProof/>
          <w:color w:val="262626" w:themeColor="text1" w:themeTint="D9"/>
        </w:rPr>
        <w:drawing>
          <wp:inline distT="0" distB="0" distL="0" distR="0" wp14:anchorId="005C570A" wp14:editId="5C606FF7">
            <wp:extent cx="5448300" cy="4164380"/>
            <wp:effectExtent l="0" t="0" r="0" b="7620"/>
            <wp:docPr id="18662857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62414" cy="4175168"/>
                    </a:xfrm>
                    <a:prstGeom prst="rect">
                      <a:avLst/>
                    </a:prstGeom>
                    <a:noFill/>
                    <a:ln>
                      <a:noFill/>
                    </a:ln>
                  </pic:spPr>
                </pic:pic>
              </a:graphicData>
            </a:graphic>
          </wp:inline>
        </w:drawing>
      </w:r>
    </w:p>
    <w:p w14:paraId="57F405E4" w14:textId="1D661B77" w:rsidR="0042418E" w:rsidRDefault="0042418E" w:rsidP="0042418E">
      <w:pPr>
        <w:rPr>
          <w:b/>
          <w:bCs/>
          <w:color w:val="262626" w:themeColor="text1" w:themeTint="D9"/>
        </w:rPr>
      </w:pPr>
      <w:r>
        <w:rPr>
          <w:rFonts w:hint="eastAsia"/>
          <w:b/>
          <w:bCs/>
          <w:color w:val="262626" w:themeColor="text1" w:themeTint="D9"/>
        </w:rPr>
        <w:t>1-2-1-3　GKPチーム市民科学</w:t>
      </w:r>
    </w:p>
    <w:p w14:paraId="02A8BD4F" w14:textId="1111C925" w:rsidR="00EA1EDE" w:rsidRDefault="00EA1EDE" w:rsidP="0042418E">
      <w:pPr>
        <w:rPr>
          <w:b/>
          <w:bCs/>
          <w:color w:val="262626" w:themeColor="text1" w:themeTint="D9"/>
        </w:rPr>
      </w:pPr>
      <w:r>
        <w:rPr>
          <w:b/>
          <w:bCs/>
          <w:noProof/>
          <w:color w:val="262626" w:themeColor="text1" w:themeTint="D9"/>
        </w:rPr>
        <w:drawing>
          <wp:inline distT="0" distB="0" distL="0" distR="0" wp14:anchorId="725E3E12" wp14:editId="7906E0A1">
            <wp:extent cx="5486400" cy="4129529"/>
            <wp:effectExtent l="0" t="0" r="0" b="4445"/>
            <wp:docPr id="7217836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9571" cy="4139442"/>
                    </a:xfrm>
                    <a:prstGeom prst="rect">
                      <a:avLst/>
                    </a:prstGeom>
                    <a:noFill/>
                    <a:ln>
                      <a:noFill/>
                    </a:ln>
                  </pic:spPr>
                </pic:pic>
              </a:graphicData>
            </a:graphic>
          </wp:inline>
        </w:drawing>
      </w:r>
    </w:p>
    <w:p w14:paraId="731D0764" w14:textId="77777777" w:rsidR="00E93872" w:rsidRDefault="00E93872" w:rsidP="0042418E">
      <w:pPr>
        <w:rPr>
          <w:b/>
          <w:bCs/>
          <w:color w:val="262626" w:themeColor="text1" w:themeTint="D9"/>
        </w:rPr>
      </w:pPr>
    </w:p>
    <w:p w14:paraId="6B4642D0" w14:textId="2A073F88" w:rsidR="0042418E" w:rsidRDefault="0042418E" w:rsidP="0042418E">
      <w:pPr>
        <w:rPr>
          <w:b/>
          <w:bCs/>
          <w:color w:val="262626" w:themeColor="text1" w:themeTint="D9"/>
        </w:rPr>
      </w:pPr>
      <w:r>
        <w:rPr>
          <w:rFonts w:hint="eastAsia"/>
          <w:b/>
          <w:bCs/>
          <w:color w:val="262626" w:themeColor="text1" w:themeTint="D9"/>
        </w:rPr>
        <w:lastRenderedPageBreak/>
        <w:t>1-2-1-4　BISTRO下水道</w:t>
      </w:r>
    </w:p>
    <w:p w14:paraId="16757A41" w14:textId="445A429D" w:rsidR="0073092C" w:rsidRDefault="0073092C" w:rsidP="0042418E">
      <w:pPr>
        <w:rPr>
          <w:b/>
          <w:bCs/>
          <w:color w:val="262626" w:themeColor="text1" w:themeTint="D9"/>
        </w:rPr>
      </w:pPr>
      <w:r>
        <w:rPr>
          <w:b/>
          <w:bCs/>
          <w:noProof/>
          <w:color w:val="262626" w:themeColor="text1" w:themeTint="D9"/>
        </w:rPr>
        <w:drawing>
          <wp:inline distT="0" distB="0" distL="0" distR="0" wp14:anchorId="56E98161" wp14:editId="51959A04">
            <wp:extent cx="5504056" cy="4025900"/>
            <wp:effectExtent l="0" t="0" r="1905" b="0"/>
            <wp:docPr id="3912914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3583" cy="4040183"/>
                    </a:xfrm>
                    <a:prstGeom prst="rect">
                      <a:avLst/>
                    </a:prstGeom>
                    <a:noFill/>
                    <a:ln>
                      <a:noFill/>
                    </a:ln>
                  </pic:spPr>
                </pic:pic>
              </a:graphicData>
            </a:graphic>
          </wp:inline>
        </w:drawing>
      </w:r>
    </w:p>
    <w:p w14:paraId="017E0493" w14:textId="47C118CF" w:rsidR="0042418E" w:rsidRDefault="0042418E" w:rsidP="0042418E">
      <w:pPr>
        <w:rPr>
          <w:b/>
          <w:bCs/>
          <w:color w:val="262626" w:themeColor="text1" w:themeTint="D9"/>
        </w:rPr>
      </w:pPr>
      <w:r>
        <w:rPr>
          <w:rFonts w:hint="eastAsia"/>
          <w:b/>
          <w:bCs/>
          <w:color w:val="262626" w:themeColor="text1" w:themeTint="D9"/>
        </w:rPr>
        <w:t>1-2-1-5　キッチン・バス連携</w:t>
      </w:r>
    </w:p>
    <w:p w14:paraId="526181C7" w14:textId="09063970" w:rsidR="0073092C" w:rsidRDefault="0073092C" w:rsidP="0042418E">
      <w:pPr>
        <w:rPr>
          <w:b/>
          <w:bCs/>
          <w:color w:val="262626" w:themeColor="text1" w:themeTint="D9"/>
        </w:rPr>
      </w:pPr>
      <w:r>
        <w:rPr>
          <w:b/>
          <w:bCs/>
          <w:noProof/>
          <w:color w:val="262626" w:themeColor="text1" w:themeTint="D9"/>
        </w:rPr>
        <w:drawing>
          <wp:inline distT="0" distB="0" distL="0" distR="0" wp14:anchorId="3414471F" wp14:editId="1B6D77B2">
            <wp:extent cx="5305425" cy="4100406"/>
            <wp:effectExtent l="0" t="0" r="0" b="0"/>
            <wp:docPr id="44172368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15333" cy="4108063"/>
                    </a:xfrm>
                    <a:prstGeom prst="rect">
                      <a:avLst/>
                    </a:prstGeom>
                    <a:noFill/>
                    <a:ln>
                      <a:noFill/>
                    </a:ln>
                  </pic:spPr>
                </pic:pic>
              </a:graphicData>
            </a:graphic>
          </wp:inline>
        </w:drawing>
      </w:r>
    </w:p>
    <w:p w14:paraId="2122A6C3" w14:textId="77777777" w:rsidR="00E93872" w:rsidRDefault="00E93872" w:rsidP="0087177D">
      <w:pPr>
        <w:rPr>
          <w:b/>
          <w:bCs/>
          <w:color w:val="262626" w:themeColor="text1" w:themeTint="D9"/>
        </w:rPr>
      </w:pPr>
    </w:p>
    <w:p w14:paraId="2A4B2B7B" w14:textId="77777777" w:rsidR="00E93872" w:rsidRDefault="00E93872" w:rsidP="0087177D">
      <w:pPr>
        <w:rPr>
          <w:b/>
          <w:bCs/>
          <w:color w:val="262626" w:themeColor="text1" w:themeTint="D9"/>
        </w:rPr>
      </w:pPr>
    </w:p>
    <w:p w14:paraId="5FE114A8" w14:textId="77777777" w:rsidR="00E93872" w:rsidRDefault="00E93872" w:rsidP="0087177D">
      <w:pPr>
        <w:rPr>
          <w:b/>
          <w:bCs/>
          <w:color w:val="262626" w:themeColor="text1" w:themeTint="D9"/>
        </w:rPr>
      </w:pPr>
    </w:p>
    <w:p w14:paraId="3F40C157" w14:textId="20CFD312" w:rsidR="0087177D" w:rsidRDefault="0087177D" w:rsidP="0087177D">
      <w:pPr>
        <w:rPr>
          <w:b/>
          <w:bCs/>
          <w:color w:val="262626" w:themeColor="text1" w:themeTint="D9"/>
        </w:rPr>
      </w:pPr>
      <w:r w:rsidRPr="004E585B">
        <w:rPr>
          <w:rFonts w:hint="eastAsia"/>
          <w:b/>
          <w:bCs/>
          <w:color w:val="262626" w:themeColor="text1" w:themeTint="D9"/>
        </w:rPr>
        <w:lastRenderedPageBreak/>
        <w:t>1-2-1-</w:t>
      </w:r>
      <w:r>
        <w:rPr>
          <w:rFonts w:hint="eastAsia"/>
          <w:b/>
          <w:bCs/>
          <w:color w:val="262626" w:themeColor="text1" w:themeTint="D9"/>
        </w:rPr>
        <w:t>6</w:t>
      </w:r>
      <w:r w:rsidRPr="004E585B">
        <w:rPr>
          <w:rFonts w:hint="eastAsia"/>
          <w:b/>
          <w:bCs/>
          <w:color w:val="262626" w:themeColor="text1" w:themeTint="D9"/>
        </w:rPr>
        <w:t xml:space="preserve">　</w:t>
      </w:r>
      <w:r>
        <w:rPr>
          <w:rFonts w:hint="eastAsia"/>
          <w:b/>
          <w:bCs/>
          <w:color w:val="262626" w:themeColor="text1" w:themeTint="D9"/>
        </w:rPr>
        <w:t>GKP</w:t>
      </w:r>
      <w:r w:rsidRPr="004E585B">
        <w:rPr>
          <w:rFonts w:hint="eastAsia"/>
          <w:b/>
          <w:bCs/>
          <w:color w:val="262626" w:themeColor="text1" w:themeTint="D9"/>
        </w:rPr>
        <w:t>広報大賞</w:t>
      </w:r>
      <w:r w:rsidR="00972039">
        <w:rPr>
          <w:rFonts w:hint="eastAsia"/>
          <w:b/>
          <w:bCs/>
          <w:color w:val="262626" w:themeColor="text1" w:themeTint="D9"/>
        </w:rPr>
        <w:t xml:space="preserve">　※基幹事業</w:t>
      </w:r>
    </w:p>
    <w:p w14:paraId="32C95DFD" w14:textId="4672B870" w:rsidR="00EA1EDE" w:rsidRPr="004E585B" w:rsidRDefault="00EA1EDE" w:rsidP="0087177D">
      <w:pPr>
        <w:rPr>
          <w:b/>
          <w:bCs/>
          <w:color w:val="262626" w:themeColor="text1" w:themeTint="D9"/>
        </w:rPr>
      </w:pPr>
      <w:r>
        <w:rPr>
          <w:b/>
          <w:bCs/>
          <w:noProof/>
          <w:color w:val="262626" w:themeColor="text1" w:themeTint="D9"/>
        </w:rPr>
        <w:drawing>
          <wp:inline distT="0" distB="0" distL="0" distR="0" wp14:anchorId="3A1A83E5" wp14:editId="18BCBB63">
            <wp:extent cx="5295900" cy="4131130"/>
            <wp:effectExtent l="0" t="0" r="0" b="3175"/>
            <wp:docPr id="113946009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9206" cy="4141509"/>
                    </a:xfrm>
                    <a:prstGeom prst="rect">
                      <a:avLst/>
                    </a:prstGeom>
                    <a:noFill/>
                    <a:ln>
                      <a:noFill/>
                    </a:ln>
                  </pic:spPr>
                </pic:pic>
              </a:graphicData>
            </a:graphic>
          </wp:inline>
        </w:drawing>
      </w:r>
    </w:p>
    <w:p w14:paraId="0F877E88" w14:textId="1E1C6679" w:rsidR="0042418E" w:rsidRDefault="0042418E" w:rsidP="0042418E">
      <w:pPr>
        <w:rPr>
          <w:b/>
          <w:bCs/>
          <w:color w:val="262626" w:themeColor="text1" w:themeTint="D9"/>
        </w:rPr>
      </w:pPr>
    </w:p>
    <w:p w14:paraId="530F3A57" w14:textId="31AA228A" w:rsidR="004E585B" w:rsidRDefault="0087177D" w:rsidP="00A93DF8">
      <w:pPr>
        <w:rPr>
          <w:b/>
          <w:bCs/>
          <w:color w:val="262626" w:themeColor="text1" w:themeTint="D9"/>
        </w:rPr>
      </w:pPr>
      <w:r>
        <w:rPr>
          <w:rFonts w:hint="eastAsia"/>
          <w:b/>
          <w:bCs/>
          <w:color w:val="262626" w:themeColor="text1" w:themeTint="D9"/>
        </w:rPr>
        <w:t>1-2-2　「目玉プロジェクトの育成・自立」事業報告</w:t>
      </w:r>
    </w:p>
    <w:p w14:paraId="43F243AF" w14:textId="693A3655" w:rsidR="0087177D" w:rsidRDefault="0087177D" w:rsidP="0087177D">
      <w:pPr>
        <w:rPr>
          <w:b/>
          <w:bCs/>
          <w:color w:val="262626" w:themeColor="text1" w:themeTint="D9"/>
        </w:rPr>
      </w:pPr>
      <w:r>
        <w:rPr>
          <w:rFonts w:hint="eastAsia"/>
          <w:b/>
          <w:bCs/>
          <w:color w:val="262626" w:themeColor="text1" w:themeTint="D9"/>
        </w:rPr>
        <w:t>1-2-2-1　マンホールカード</w:t>
      </w:r>
    </w:p>
    <w:p w14:paraId="43049045" w14:textId="59C4F1D7" w:rsidR="0073092C" w:rsidRDefault="0073092C" w:rsidP="0087177D">
      <w:pPr>
        <w:rPr>
          <w:b/>
          <w:bCs/>
          <w:color w:val="262626" w:themeColor="text1" w:themeTint="D9"/>
        </w:rPr>
      </w:pPr>
      <w:r>
        <w:rPr>
          <w:b/>
          <w:bCs/>
          <w:noProof/>
          <w:color w:val="262626" w:themeColor="text1" w:themeTint="D9"/>
        </w:rPr>
        <w:drawing>
          <wp:inline distT="0" distB="0" distL="0" distR="0" wp14:anchorId="4F564760" wp14:editId="046B0573">
            <wp:extent cx="5372100" cy="3840942"/>
            <wp:effectExtent l="0" t="0" r="0" b="7620"/>
            <wp:docPr id="16239020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0791" cy="3854306"/>
                    </a:xfrm>
                    <a:prstGeom prst="rect">
                      <a:avLst/>
                    </a:prstGeom>
                    <a:noFill/>
                    <a:ln>
                      <a:noFill/>
                    </a:ln>
                  </pic:spPr>
                </pic:pic>
              </a:graphicData>
            </a:graphic>
          </wp:inline>
        </w:drawing>
      </w:r>
    </w:p>
    <w:p w14:paraId="7E2DE9DC" w14:textId="77777777" w:rsidR="00E93872" w:rsidRDefault="00E93872" w:rsidP="0087177D">
      <w:pPr>
        <w:rPr>
          <w:b/>
          <w:bCs/>
          <w:color w:val="262626" w:themeColor="text1" w:themeTint="D9"/>
        </w:rPr>
      </w:pPr>
    </w:p>
    <w:p w14:paraId="401B6A57" w14:textId="58E256EF" w:rsidR="0087177D" w:rsidRDefault="0087177D" w:rsidP="0087177D">
      <w:pPr>
        <w:rPr>
          <w:b/>
          <w:bCs/>
          <w:color w:val="262626" w:themeColor="text1" w:themeTint="D9"/>
        </w:rPr>
      </w:pPr>
      <w:r>
        <w:rPr>
          <w:rFonts w:hint="eastAsia"/>
          <w:b/>
          <w:bCs/>
          <w:color w:val="262626" w:themeColor="text1" w:themeTint="D9"/>
        </w:rPr>
        <w:lastRenderedPageBreak/>
        <w:t>1-2-2-2　下水道展（スイスイ下水道研究所）</w:t>
      </w:r>
    </w:p>
    <w:p w14:paraId="3C6E72D1" w14:textId="3092A838" w:rsidR="0073092C" w:rsidRDefault="0073092C" w:rsidP="0087177D">
      <w:pPr>
        <w:rPr>
          <w:b/>
          <w:bCs/>
          <w:color w:val="262626" w:themeColor="text1" w:themeTint="D9"/>
        </w:rPr>
      </w:pPr>
      <w:r>
        <w:rPr>
          <w:b/>
          <w:bCs/>
          <w:noProof/>
          <w:color w:val="262626" w:themeColor="text1" w:themeTint="D9"/>
        </w:rPr>
        <w:drawing>
          <wp:inline distT="0" distB="0" distL="0" distR="0" wp14:anchorId="7BAAB7F2" wp14:editId="4234F36A">
            <wp:extent cx="5251450" cy="3940813"/>
            <wp:effectExtent l="0" t="0" r="6350" b="2540"/>
            <wp:docPr id="21260343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7878" cy="3953141"/>
                    </a:xfrm>
                    <a:prstGeom prst="rect">
                      <a:avLst/>
                    </a:prstGeom>
                    <a:noFill/>
                    <a:ln>
                      <a:noFill/>
                    </a:ln>
                  </pic:spPr>
                </pic:pic>
              </a:graphicData>
            </a:graphic>
          </wp:inline>
        </w:drawing>
      </w:r>
    </w:p>
    <w:p w14:paraId="76CB564E" w14:textId="377B88A9" w:rsidR="0087177D" w:rsidRDefault="0087177D" w:rsidP="0087177D">
      <w:pPr>
        <w:rPr>
          <w:b/>
          <w:bCs/>
          <w:color w:val="262626" w:themeColor="text1" w:themeTint="D9"/>
        </w:rPr>
      </w:pPr>
      <w:r>
        <w:rPr>
          <w:rFonts w:hint="eastAsia"/>
          <w:b/>
          <w:bCs/>
          <w:color w:val="262626" w:themeColor="text1" w:themeTint="D9"/>
        </w:rPr>
        <w:t>1-2-2-3　エコプロ</w:t>
      </w:r>
    </w:p>
    <w:p w14:paraId="7885B294" w14:textId="65CC0F84" w:rsidR="0073092C" w:rsidRDefault="0073092C" w:rsidP="0087177D">
      <w:pPr>
        <w:rPr>
          <w:b/>
          <w:bCs/>
          <w:color w:val="262626" w:themeColor="text1" w:themeTint="D9"/>
        </w:rPr>
      </w:pPr>
      <w:r>
        <w:rPr>
          <w:b/>
          <w:bCs/>
          <w:noProof/>
          <w:color w:val="262626" w:themeColor="text1" w:themeTint="D9"/>
        </w:rPr>
        <w:drawing>
          <wp:inline distT="0" distB="0" distL="0" distR="0" wp14:anchorId="732814EB" wp14:editId="0C195094">
            <wp:extent cx="5264150" cy="3965026"/>
            <wp:effectExtent l="0" t="0" r="0" b="0"/>
            <wp:docPr id="15488514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8302" cy="3975685"/>
                    </a:xfrm>
                    <a:prstGeom prst="rect">
                      <a:avLst/>
                    </a:prstGeom>
                    <a:noFill/>
                    <a:ln>
                      <a:noFill/>
                    </a:ln>
                  </pic:spPr>
                </pic:pic>
              </a:graphicData>
            </a:graphic>
          </wp:inline>
        </w:drawing>
      </w:r>
    </w:p>
    <w:p w14:paraId="19E25AC1" w14:textId="77777777" w:rsidR="00E93872" w:rsidRDefault="00E93872" w:rsidP="0087177D">
      <w:pPr>
        <w:rPr>
          <w:b/>
          <w:bCs/>
          <w:color w:val="262626" w:themeColor="text1" w:themeTint="D9"/>
        </w:rPr>
      </w:pPr>
    </w:p>
    <w:p w14:paraId="3D45F12C" w14:textId="77777777" w:rsidR="00E93872" w:rsidRDefault="00E93872" w:rsidP="0087177D">
      <w:pPr>
        <w:rPr>
          <w:b/>
          <w:bCs/>
          <w:color w:val="262626" w:themeColor="text1" w:themeTint="D9"/>
        </w:rPr>
      </w:pPr>
    </w:p>
    <w:p w14:paraId="6238920E" w14:textId="77777777" w:rsidR="00E93872" w:rsidRDefault="00E93872" w:rsidP="0087177D">
      <w:pPr>
        <w:rPr>
          <w:b/>
          <w:bCs/>
          <w:color w:val="262626" w:themeColor="text1" w:themeTint="D9"/>
        </w:rPr>
      </w:pPr>
    </w:p>
    <w:p w14:paraId="71BAF235" w14:textId="3F42014C" w:rsidR="0087177D" w:rsidRDefault="0087177D" w:rsidP="0087177D">
      <w:pPr>
        <w:rPr>
          <w:b/>
          <w:bCs/>
          <w:color w:val="262626" w:themeColor="text1" w:themeTint="D9"/>
        </w:rPr>
      </w:pPr>
      <w:r>
        <w:rPr>
          <w:rFonts w:hint="eastAsia"/>
          <w:b/>
          <w:bCs/>
          <w:color w:val="262626" w:themeColor="text1" w:themeTint="D9"/>
        </w:rPr>
        <w:lastRenderedPageBreak/>
        <w:t>1-2-2-4　マンホールサミット</w:t>
      </w:r>
    </w:p>
    <w:p w14:paraId="695530D3" w14:textId="4E8FC1DE" w:rsidR="0073092C" w:rsidRDefault="0073092C" w:rsidP="0087177D">
      <w:pPr>
        <w:rPr>
          <w:b/>
          <w:bCs/>
          <w:color w:val="262626" w:themeColor="text1" w:themeTint="D9"/>
        </w:rPr>
      </w:pPr>
      <w:r>
        <w:rPr>
          <w:b/>
          <w:bCs/>
          <w:noProof/>
          <w:color w:val="262626" w:themeColor="text1" w:themeTint="D9"/>
        </w:rPr>
        <w:drawing>
          <wp:inline distT="0" distB="0" distL="0" distR="0" wp14:anchorId="2A5D2172" wp14:editId="3745CEBF">
            <wp:extent cx="5219700" cy="3953233"/>
            <wp:effectExtent l="0" t="0" r="0" b="9525"/>
            <wp:docPr id="122359174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31855" cy="3962439"/>
                    </a:xfrm>
                    <a:prstGeom prst="rect">
                      <a:avLst/>
                    </a:prstGeom>
                    <a:noFill/>
                    <a:ln>
                      <a:noFill/>
                    </a:ln>
                  </pic:spPr>
                </pic:pic>
              </a:graphicData>
            </a:graphic>
          </wp:inline>
        </w:drawing>
      </w:r>
    </w:p>
    <w:p w14:paraId="2BEACF78" w14:textId="15FA611D" w:rsidR="0087177D" w:rsidRDefault="0087177D" w:rsidP="0087177D">
      <w:pPr>
        <w:rPr>
          <w:b/>
          <w:bCs/>
          <w:color w:val="262626" w:themeColor="text1" w:themeTint="D9"/>
        </w:rPr>
      </w:pPr>
      <w:r>
        <w:rPr>
          <w:rFonts w:hint="eastAsia"/>
          <w:b/>
          <w:bCs/>
          <w:color w:val="262626" w:themeColor="text1" w:themeTint="D9"/>
        </w:rPr>
        <w:t>1-2-2-5　東京湾大感謝祭</w:t>
      </w:r>
    </w:p>
    <w:p w14:paraId="51E73AF3" w14:textId="12542B20" w:rsidR="0073092C" w:rsidRDefault="0073092C" w:rsidP="0087177D">
      <w:pPr>
        <w:rPr>
          <w:b/>
          <w:bCs/>
          <w:color w:val="262626" w:themeColor="text1" w:themeTint="D9"/>
        </w:rPr>
      </w:pPr>
      <w:r>
        <w:rPr>
          <w:b/>
          <w:bCs/>
          <w:noProof/>
          <w:color w:val="262626" w:themeColor="text1" w:themeTint="D9"/>
        </w:rPr>
        <w:drawing>
          <wp:inline distT="0" distB="0" distL="0" distR="0" wp14:anchorId="179B60FE" wp14:editId="747B3FA7">
            <wp:extent cx="5222705" cy="4006850"/>
            <wp:effectExtent l="0" t="0" r="0" b="0"/>
            <wp:docPr id="44398987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2020" cy="4013996"/>
                    </a:xfrm>
                    <a:prstGeom prst="rect">
                      <a:avLst/>
                    </a:prstGeom>
                    <a:noFill/>
                    <a:ln>
                      <a:noFill/>
                    </a:ln>
                  </pic:spPr>
                </pic:pic>
              </a:graphicData>
            </a:graphic>
          </wp:inline>
        </w:drawing>
      </w:r>
    </w:p>
    <w:p w14:paraId="7A4B6469" w14:textId="77777777" w:rsidR="00E93872" w:rsidRDefault="00E93872" w:rsidP="0087177D">
      <w:pPr>
        <w:rPr>
          <w:b/>
          <w:bCs/>
          <w:color w:val="262626" w:themeColor="text1" w:themeTint="D9"/>
        </w:rPr>
      </w:pPr>
    </w:p>
    <w:p w14:paraId="00307243" w14:textId="77777777" w:rsidR="00E93872" w:rsidRDefault="00E93872" w:rsidP="0087177D">
      <w:pPr>
        <w:rPr>
          <w:b/>
          <w:bCs/>
          <w:color w:val="262626" w:themeColor="text1" w:themeTint="D9"/>
        </w:rPr>
      </w:pPr>
    </w:p>
    <w:p w14:paraId="49827C2E" w14:textId="77777777" w:rsidR="00E93872" w:rsidRDefault="00E93872" w:rsidP="0087177D">
      <w:pPr>
        <w:rPr>
          <w:b/>
          <w:bCs/>
          <w:color w:val="262626" w:themeColor="text1" w:themeTint="D9"/>
        </w:rPr>
      </w:pPr>
    </w:p>
    <w:p w14:paraId="6A25FDF1" w14:textId="5D9C1FF2" w:rsidR="0087177D" w:rsidRDefault="0087177D" w:rsidP="0087177D">
      <w:pPr>
        <w:rPr>
          <w:b/>
          <w:bCs/>
          <w:color w:val="262626" w:themeColor="text1" w:themeTint="D9"/>
        </w:rPr>
      </w:pPr>
      <w:r>
        <w:rPr>
          <w:rFonts w:hint="eastAsia"/>
          <w:b/>
          <w:bCs/>
          <w:color w:val="262626" w:themeColor="text1" w:themeTint="D9"/>
        </w:rPr>
        <w:lastRenderedPageBreak/>
        <w:t>1-2-2-6　早慶レガッタ</w:t>
      </w:r>
    </w:p>
    <w:p w14:paraId="0078CC25" w14:textId="01D9225A" w:rsidR="0073092C" w:rsidRDefault="0073092C" w:rsidP="0087177D">
      <w:pPr>
        <w:rPr>
          <w:b/>
          <w:bCs/>
          <w:color w:val="262626" w:themeColor="text1" w:themeTint="D9"/>
        </w:rPr>
      </w:pPr>
      <w:r>
        <w:rPr>
          <w:b/>
          <w:bCs/>
          <w:noProof/>
          <w:color w:val="262626" w:themeColor="text1" w:themeTint="D9"/>
        </w:rPr>
        <w:drawing>
          <wp:inline distT="0" distB="0" distL="0" distR="0" wp14:anchorId="7A33C8A1" wp14:editId="63CAC1D7">
            <wp:extent cx="5237963" cy="3975100"/>
            <wp:effectExtent l="0" t="0" r="1270" b="6350"/>
            <wp:docPr id="46075897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56500" cy="3989168"/>
                    </a:xfrm>
                    <a:prstGeom prst="rect">
                      <a:avLst/>
                    </a:prstGeom>
                    <a:noFill/>
                    <a:ln>
                      <a:noFill/>
                    </a:ln>
                  </pic:spPr>
                </pic:pic>
              </a:graphicData>
            </a:graphic>
          </wp:inline>
        </w:drawing>
      </w:r>
    </w:p>
    <w:p w14:paraId="0222F05A" w14:textId="77777777" w:rsidR="0042418E" w:rsidRDefault="0042418E" w:rsidP="00A93DF8">
      <w:pPr>
        <w:rPr>
          <w:b/>
          <w:bCs/>
          <w:color w:val="262626" w:themeColor="text1" w:themeTint="D9"/>
        </w:rPr>
      </w:pPr>
    </w:p>
    <w:p w14:paraId="61A56F04" w14:textId="6E4F65F8" w:rsidR="0042418E" w:rsidRDefault="0087177D" w:rsidP="00A93DF8">
      <w:pPr>
        <w:rPr>
          <w:b/>
          <w:bCs/>
          <w:color w:val="262626" w:themeColor="text1" w:themeTint="D9"/>
        </w:rPr>
      </w:pPr>
      <w:r>
        <w:rPr>
          <w:rFonts w:hint="eastAsia"/>
          <w:b/>
          <w:bCs/>
          <w:color w:val="262626" w:themeColor="text1" w:themeTint="D9"/>
        </w:rPr>
        <w:t>1-2-3　「会員向けの活動」事業報告</w:t>
      </w:r>
    </w:p>
    <w:p w14:paraId="74D8ADF5" w14:textId="388C1DBB" w:rsidR="00A93DF8" w:rsidRDefault="0087177D" w:rsidP="00A93DF8">
      <w:pPr>
        <w:rPr>
          <w:b/>
          <w:bCs/>
          <w:color w:val="262626" w:themeColor="text1" w:themeTint="D9"/>
        </w:rPr>
      </w:pPr>
      <w:r>
        <w:rPr>
          <w:rFonts w:hint="eastAsia"/>
          <w:b/>
          <w:bCs/>
          <w:color w:val="262626" w:themeColor="text1" w:themeTint="D9"/>
        </w:rPr>
        <w:t>1-2-3-1</w:t>
      </w:r>
      <w:r w:rsidR="00A93DF8" w:rsidRPr="004E585B">
        <w:rPr>
          <w:rFonts w:hint="eastAsia"/>
          <w:b/>
          <w:bCs/>
          <w:color w:val="262626" w:themeColor="text1" w:themeTint="D9"/>
        </w:rPr>
        <w:t xml:space="preserve">　コミュ</w:t>
      </w:r>
      <w:r w:rsidR="004E585B" w:rsidRPr="004E585B">
        <w:rPr>
          <w:rFonts w:hint="eastAsia"/>
          <w:b/>
          <w:bCs/>
          <w:color w:val="262626" w:themeColor="text1" w:themeTint="D9"/>
        </w:rPr>
        <w:t>ニケーション研究会</w:t>
      </w:r>
      <w:r w:rsidR="00972039">
        <w:rPr>
          <w:rFonts w:hint="eastAsia"/>
          <w:b/>
          <w:bCs/>
          <w:color w:val="262626" w:themeColor="text1" w:themeTint="D9"/>
        </w:rPr>
        <w:t xml:space="preserve">　※基幹事業</w:t>
      </w:r>
    </w:p>
    <w:p w14:paraId="19D76503" w14:textId="72256F67" w:rsidR="00EA1EDE" w:rsidRPr="004E585B" w:rsidRDefault="00EA1EDE" w:rsidP="00A93DF8">
      <w:pPr>
        <w:rPr>
          <w:b/>
          <w:bCs/>
          <w:color w:val="262626" w:themeColor="text1" w:themeTint="D9"/>
        </w:rPr>
      </w:pPr>
      <w:r>
        <w:rPr>
          <w:noProof/>
          <w:color w:val="262626" w:themeColor="text1" w:themeTint="D9"/>
        </w:rPr>
        <w:drawing>
          <wp:inline distT="0" distB="0" distL="0" distR="0" wp14:anchorId="212FB6B5" wp14:editId="116B7DEE">
            <wp:extent cx="5262113" cy="4034216"/>
            <wp:effectExtent l="0" t="0" r="0" b="4445"/>
            <wp:docPr id="9119863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1421" cy="4041352"/>
                    </a:xfrm>
                    <a:prstGeom prst="rect">
                      <a:avLst/>
                    </a:prstGeom>
                    <a:noFill/>
                    <a:ln>
                      <a:noFill/>
                    </a:ln>
                  </pic:spPr>
                </pic:pic>
              </a:graphicData>
            </a:graphic>
          </wp:inline>
        </w:drawing>
      </w:r>
    </w:p>
    <w:p w14:paraId="6E734C8F" w14:textId="77777777" w:rsidR="00E93872" w:rsidRDefault="00E93872" w:rsidP="00A93DF8">
      <w:pPr>
        <w:rPr>
          <w:b/>
          <w:bCs/>
          <w:color w:val="262626" w:themeColor="text1" w:themeTint="D9"/>
        </w:rPr>
      </w:pPr>
    </w:p>
    <w:p w14:paraId="6C4E5D3E" w14:textId="2DE2BCD7" w:rsidR="00FC4104" w:rsidRDefault="00FC4104" w:rsidP="00A93DF8">
      <w:pPr>
        <w:rPr>
          <w:b/>
          <w:bCs/>
          <w:color w:val="262626" w:themeColor="text1" w:themeTint="D9"/>
        </w:rPr>
      </w:pPr>
      <w:r>
        <w:rPr>
          <w:rFonts w:hint="eastAsia"/>
          <w:b/>
          <w:bCs/>
          <w:color w:val="262626" w:themeColor="text1" w:themeTint="D9"/>
        </w:rPr>
        <w:lastRenderedPageBreak/>
        <w:t>1-2-</w:t>
      </w:r>
      <w:r w:rsidR="0087177D">
        <w:rPr>
          <w:rFonts w:hint="eastAsia"/>
          <w:b/>
          <w:bCs/>
          <w:color w:val="262626" w:themeColor="text1" w:themeTint="D9"/>
        </w:rPr>
        <w:t>3-2</w:t>
      </w:r>
      <w:r>
        <w:rPr>
          <w:rFonts w:hint="eastAsia"/>
          <w:b/>
          <w:bCs/>
          <w:color w:val="262626" w:themeColor="text1" w:themeTint="D9"/>
        </w:rPr>
        <w:t xml:space="preserve">　わいがやトーク</w:t>
      </w:r>
    </w:p>
    <w:p w14:paraId="5C56EDD4" w14:textId="5D2D5ADB" w:rsidR="0087177D" w:rsidRDefault="0073092C" w:rsidP="00A93DF8">
      <w:pPr>
        <w:rPr>
          <w:b/>
          <w:bCs/>
          <w:color w:val="262626" w:themeColor="text1" w:themeTint="D9"/>
        </w:rPr>
      </w:pPr>
      <w:r>
        <w:rPr>
          <w:b/>
          <w:bCs/>
          <w:noProof/>
          <w:color w:val="262626" w:themeColor="text1" w:themeTint="D9"/>
        </w:rPr>
        <w:drawing>
          <wp:inline distT="0" distB="0" distL="0" distR="0" wp14:anchorId="3FA7066C" wp14:editId="77479D53">
            <wp:extent cx="5306783" cy="2324100"/>
            <wp:effectExtent l="0" t="0" r="8255" b="0"/>
            <wp:docPr id="189130438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0309" cy="2338782"/>
                    </a:xfrm>
                    <a:prstGeom prst="rect">
                      <a:avLst/>
                    </a:prstGeom>
                    <a:noFill/>
                    <a:ln>
                      <a:noFill/>
                    </a:ln>
                  </pic:spPr>
                </pic:pic>
              </a:graphicData>
            </a:graphic>
          </wp:inline>
        </w:drawing>
      </w:r>
    </w:p>
    <w:p w14:paraId="1EC4880C" w14:textId="28D08A8D" w:rsidR="0087177D" w:rsidRDefault="0087177D" w:rsidP="00A93DF8">
      <w:pPr>
        <w:rPr>
          <w:b/>
          <w:bCs/>
          <w:color w:val="262626" w:themeColor="text1" w:themeTint="D9"/>
        </w:rPr>
      </w:pPr>
      <w:r>
        <w:rPr>
          <w:rFonts w:hint="eastAsia"/>
          <w:b/>
          <w:bCs/>
          <w:color w:val="262626" w:themeColor="text1" w:themeTint="D9"/>
        </w:rPr>
        <w:t>1-2-4　「活動の地方展開」事業報告</w:t>
      </w:r>
    </w:p>
    <w:p w14:paraId="51D3CE54" w14:textId="041529D0" w:rsidR="00FC4104" w:rsidRDefault="00FC4104" w:rsidP="00A93DF8">
      <w:pPr>
        <w:rPr>
          <w:b/>
          <w:bCs/>
          <w:color w:val="262626" w:themeColor="text1" w:themeTint="D9"/>
        </w:rPr>
      </w:pPr>
      <w:r>
        <w:rPr>
          <w:rFonts w:hint="eastAsia"/>
          <w:b/>
          <w:bCs/>
          <w:color w:val="262626" w:themeColor="text1" w:themeTint="D9"/>
        </w:rPr>
        <w:t>1-2-4</w:t>
      </w:r>
      <w:r w:rsidR="0087177D">
        <w:rPr>
          <w:rFonts w:hint="eastAsia"/>
          <w:b/>
          <w:bCs/>
          <w:color w:val="262626" w:themeColor="text1" w:themeTint="D9"/>
        </w:rPr>
        <w:t>-1</w:t>
      </w:r>
      <w:r>
        <w:rPr>
          <w:rFonts w:hint="eastAsia"/>
          <w:b/>
          <w:bCs/>
          <w:color w:val="262626" w:themeColor="text1" w:themeTint="D9"/>
        </w:rPr>
        <w:t xml:space="preserve">　GKP北海道</w:t>
      </w:r>
    </w:p>
    <w:p w14:paraId="20E56FDD" w14:textId="4040567A" w:rsidR="0073092C" w:rsidRDefault="0073092C" w:rsidP="00A93DF8">
      <w:pPr>
        <w:rPr>
          <w:b/>
          <w:bCs/>
          <w:color w:val="262626" w:themeColor="text1" w:themeTint="D9"/>
        </w:rPr>
      </w:pPr>
      <w:r>
        <w:rPr>
          <w:b/>
          <w:bCs/>
          <w:noProof/>
          <w:color w:val="262626" w:themeColor="text1" w:themeTint="D9"/>
        </w:rPr>
        <w:drawing>
          <wp:inline distT="0" distB="0" distL="0" distR="0" wp14:anchorId="54CE8641" wp14:editId="30B6FE54">
            <wp:extent cx="5295900" cy="3945093"/>
            <wp:effectExtent l="0" t="0" r="0" b="0"/>
            <wp:docPr id="88692861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7815" cy="3953969"/>
                    </a:xfrm>
                    <a:prstGeom prst="rect">
                      <a:avLst/>
                    </a:prstGeom>
                    <a:noFill/>
                    <a:ln>
                      <a:noFill/>
                    </a:ln>
                  </pic:spPr>
                </pic:pic>
              </a:graphicData>
            </a:graphic>
          </wp:inline>
        </w:drawing>
      </w:r>
    </w:p>
    <w:p w14:paraId="1C830366" w14:textId="77777777" w:rsidR="00E93872" w:rsidRDefault="00E93872" w:rsidP="00A93DF8">
      <w:pPr>
        <w:rPr>
          <w:b/>
          <w:bCs/>
          <w:color w:val="262626" w:themeColor="text1" w:themeTint="D9"/>
        </w:rPr>
      </w:pPr>
    </w:p>
    <w:p w14:paraId="795A0570" w14:textId="77777777" w:rsidR="00E93872" w:rsidRDefault="00E93872" w:rsidP="00A93DF8">
      <w:pPr>
        <w:rPr>
          <w:b/>
          <w:bCs/>
          <w:color w:val="262626" w:themeColor="text1" w:themeTint="D9"/>
        </w:rPr>
      </w:pPr>
    </w:p>
    <w:p w14:paraId="5A995FC8" w14:textId="77777777" w:rsidR="00E93872" w:rsidRDefault="00E93872" w:rsidP="00A93DF8">
      <w:pPr>
        <w:rPr>
          <w:b/>
          <w:bCs/>
          <w:color w:val="262626" w:themeColor="text1" w:themeTint="D9"/>
        </w:rPr>
      </w:pPr>
    </w:p>
    <w:p w14:paraId="14F848D6" w14:textId="77777777" w:rsidR="00E93872" w:rsidRDefault="00E93872" w:rsidP="00A93DF8">
      <w:pPr>
        <w:rPr>
          <w:b/>
          <w:bCs/>
          <w:color w:val="262626" w:themeColor="text1" w:themeTint="D9"/>
        </w:rPr>
      </w:pPr>
    </w:p>
    <w:p w14:paraId="1C02AB45" w14:textId="77777777" w:rsidR="00E93872" w:rsidRDefault="00E93872" w:rsidP="00A93DF8">
      <w:pPr>
        <w:rPr>
          <w:b/>
          <w:bCs/>
          <w:color w:val="262626" w:themeColor="text1" w:themeTint="D9"/>
        </w:rPr>
      </w:pPr>
    </w:p>
    <w:p w14:paraId="6898B392" w14:textId="77777777" w:rsidR="00E93872" w:rsidRDefault="00E93872" w:rsidP="00A93DF8">
      <w:pPr>
        <w:rPr>
          <w:b/>
          <w:bCs/>
          <w:color w:val="262626" w:themeColor="text1" w:themeTint="D9"/>
        </w:rPr>
      </w:pPr>
    </w:p>
    <w:p w14:paraId="0D084623" w14:textId="77777777" w:rsidR="00E93872" w:rsidRDefault="00E93872" w:rsidP="00A93DF8">
      <w:pPr>
        <w:rPr>
          <w:b/>
          <w:bCs/>
          <w:color w:val="262626" w:themeColor="text1" w:themeTint="D9"/>
        </w:rPr>
      </w:pPr>
    </w:p>
    <w:p w14:paraId="2F2481C5" w14:textId="77777777" w:rsidR="00E93872" w:rsidRDefault="00E93872" w:rsidP="00A93DF8">
      <w:pPr>
        <w:rPr>
          <w:b/>
          <w:bCs/>
          <w:color w:val="262626" w:themeColor="text1" w:themeTint="D9"/>
        </w:rPr>
      </w:pPr>
    </w:p>
    <w:p w14:paraId="798F92CE" w14:textId="77777777" w:rsidR="00E93872" w:rsidRDefault="00E93872" w:rsidP="00A93DF8">
      <w:pPr>
        <w:rPr>
          <w:b/>
          <w:bCs/>
          <w:color w:val="262626" w:themeColor="text1" w:themeTint="D9"/>
        </w:rPr>
      </w:pPr>
    </w:p>
    <w:p w14:paraId="58743ACB" w14:textId="77777777" w:rsidR="00E93872" w:rsidRDefault="00E93872" w:rsidP="00A93DF8">
      <w:pPr>
        <w:rPr>
          <w:b/>
          <w:bCs/>
          <w:color w:val="262626" w:themeColor="text1" w:themeTint="D9"/>
        </w:rPr>
      </w:pPr>
    </w:p>
    <w:p w14:paraId="46F56564" w14:textId="13FFD3FD" w:rsidR="00FC4104" w:rsidRDefault="00FC4104" w:rsidP="00A93DF8">
      <w:pPr>
        <w:rPr>
          <w:b/>
          <w:bCs/>
          <w:color w:val="262626" w:themeColor="text1" w:themeTint="D9"/>
        </w:rPr>
      </w:pPr>
      <w:r>
        <w:rPr>
          <w:rFonts w:hint="eastAsia"/>
          <w:b/>
          <w:bCs/>
          <w:color w:val="262626" w:themeColor="text1" w:themeTint="D9"/>
        </w:rPr>
        <w:lastRenderedPageBreak/>
        <w:t>1-2-</w:t>
      </w:r>
      <w:r w:rsidR="0087177D">
        <w:rPr>
          <w:rFonts w:hint="eastAsia"/>
          <w:b/>
          <w:bCs/>
          <w:color w:val="262626" w:themeColor="text1" w:themeTint="D9"/>
        </w:rPr>
        <w:t>4-2</w:t>
      </w:r>
      <w:r>
        <w:rPr>
          <w:rFonts w:hint="eastAsia"/>
          <w:b/>
          <w:bCs/>
          <w:color w:val="262626" w:themeColor="text1" w:themeTint="D9"/>
        </w:rPr>
        <w:t xml:space="preserve">　GKP関西</w:t>
      </w:r>
    </w:p>
    <w:p w14:paraId="006FD5CE" w14:textId="3A57D80F" w:rsidR="0073092C" w:rsidRDefault="0073092C" w:rsidP="00A93DF8">
      <w:pPr>
        <w:rPr>
          <w:b/>
          <w:bCs/>
          <w:color w:val="262626" w:themeColor="text1" w:themeTint="D9"/>
        </w:rPr>
      </w:pPr>
      <w:r>
        <w:rPr>
          <w:b/>
          <w:bCs/>
          <w:noProof/>
          <w:color w:val="262626" w:themeColor="text1" w:themeTint="D9"/>
        </w:rPr>
        <w:drawing>
          <wp:inline distT="0" distB="0" distL="0" distR="0" wp14:anchorId="46688190" wp14:editId="4E551297">
            <wp:extent cx="5124450" cy="3895969"/>
            <wp:effectExtent l="0" t="0" r="0" b="9525"/>
            <wp:docPr id="21026146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35207" cy="3904148"/>
                    </a:xfrm>
                    <a:prstGeom prst="rect">
                      <a:avLst/>
                    </a:prstGeom>
                    <a:noFill/>
                    <a:ln>
                      <a:noFill/>
                    </a:ln>
                  </pic:spPr>
                </pic:pic>
              </a:graphicData>
            </a:graphic>
          </wp:inline>
        </w:drawing>
      </w:r>
    </w:p>
    <w:p w14:paraId="37F00013" w14:textId="6DAE026E" w:rsidR="00FC4104" w:rsidRDefault="00FC4104" w:rsidP="00A93DF8">
      <w:pPr>
        <w:rPr>
          <w:b/>
          <w:bCs/>
          <w:color w:val="262626" w:themeColor="text1" w:themeTint="D9"/>
        </w:rPr>
      </w:pPr>
      <w:r>
        <w:rPr>
          <w:rFonts w:hint="eastAsia"/>
          <w:b/>
          <w:bCs/>
          <w:color w:val="262626" w:themeColor="text1" w:themeTint="D9"/>
        </w:rPr>
        <w:t>1-2-</w:t>
      </w:r>
      <w:r w:rsidR="0087177D">
        <w:rPr>
          <w:rFonts w:hint="eastAsia"/>
          <w:b/>
          <w:bCs/>
          <w:color w:val="262626" w:themeColor="text1" w:themeTint="D9"/>
        </w:rPr>
        <w:t>4-3</w:t>
      </w:r>
      <w:r>
        <w:rPr>
          <w:rFonts w:hint="eastAsia"/>
          <w:b/>
          <w:bCs/>
          <w:color w:val="262626" w:themeColor="text1" w:themeTint="D9"/>
        </w:rPr>
        <w:t xml:space="preserve">　GKPチーム九州</w:t>
      </w:r>
    </w:p>
    <w:p w14:paraId="7AA9603E" w14:textId="66DCCDDD" w:rsidR="00FC4104" w:rsidRDefault="0073092C" w:rsidP="00A93DF8">
      <w:pPr>
        <w:rPr>
          <w:b/>
          <w:bCs/>
          <w:color w:val="262626" w:themeColor="text1" w:themeTint="D9"/>
        </w:rPr>
      </w:pPr>
      <w:r>
        <w:rPr>
          <w:b/>
          <w:bCs/>
          <w:noProof/>
          <w:color w:val="262626" w:themeColor="text1" w:themeTint="D9"/>
        </w:rPr>
        <w:drawing>
          <wp:inline distT="0" distB="0" distL="0" distR="0" wp14:anchorId="3AD69143" wp14:editId="59CAA627">
            <wp:extent cx="5130800" cy="3838261"/>
            <wp:effectExtent l="0" t="0" r="0" b="0"/>
            <wp:docPr id="111866372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5526" cy="3849277"/>
                    </a:xfrm>
                    <a:prstGeom prst="rect">
                      <a:avLst/>
                    </a:prstGeom>
                    <a:noFill/>
                    <a:ln>
                      <a:noFill/>
                    </a:ln>
                  </pic:spPr>
                </pic:pic>
              </a:graphicData>
            </a:graphic>
          </wp:inline>
        </w:drawing>
      </w:r>
    </w:p>
    <w:p w14:paraId="1A8F1859" w14:textId="77777777" w:rsidR="00511848" w:rsidRDefault="00511848" w:rsidP="00A93DF8">
      <w:pPr>
        <w:rPr>
          <w:b/>
          <w:bCs/>
          <w:color w:val="262626" w:themeColor="text1" w:themeTint="D9"/>
        </w:rPr>
      </w:pPr>
    </w:p>
    <w:p w14:paraId="71436399" w14:textId="77777777" w:rsidR="00E93872" w:rsidRDefault="00E93872">
      <w:pPr>
        <w:widowControl/>
        <w:jc w:val="left"/>
        <w:rPr>
          <w:b/>
          <w:bCs/>
          <w:color w:val="262626" w:themeColor="text1" w:themeTint="D9"/>
        </w:rPr>
      </w:pPr>
      <w:r>
        <w:rPr>
          <w:b/>
          <w:bCs/>
          <w:color w:val="262626" w:themeColor="text1" w:themeTint="D9"/>
        </w:rPr>
        <w:br w:type="page"/>
      </w:r>
    </w:p>
    <w:p w14:paraId="6C1877F1" w14:textId="311CBA9F" w:rsidR="00A93DF8" w:rsidRPr="00511848" w:rsidRDefault="00A93DF8" w:rsidP="00A93DF8">
      <w:pPr>
        <w:rPr>
          <w:b/>
          <w:bCs/>
          <w:color w:val="262626" w:themeColor="text1" w:themeTint="D9"/>
        </w:rPr>
      </w:pPr>
      <w:r w:rsidRPr="00511848">
        <w:rPr>
          <w:rFonts w:hint="eastAsia"/>
          <w:b/>
          <w:bCs/>
          <w:color w:val="262626" w:themeColor="text1" w:themeTint="D9"/>
        </w:rPr>
        <w:lastRenderedPageBreak/>
        <w:t>第二号議案　令和５年度収支決算</w:t>
      </w:r>
    </w:p>
    <w:p w14:paraId="6389FA36" w14:textId="77777777" w:rsidR="00511848" w:rsidRDefault="00511848" w:rsidP="00A93DF8">
      <w:pPr>
        <w:rPr>
          <w:color w:val="262626" w:themeColor="text1" w:themeTint="D9"/>
        </w:rPr>
      </w:pPr>
    </w:p>
    <w:p w14:paraId="25E3025C" w14:textId="10DE4C55" w:rsidR="00511848" w:rsidRPr="004E585B" w:rsidRDefault="00511848" w:rsidP="00511848">
      <w:pPr>
        <w:ind w:firstLineChars="100" w:firstLine="220"/>
        <w:rPr>
          <w:color w:val="262626" w:themeColor="text1" w:themeTint="D9"/>
        </w:rPr>
      </w:pPr>
      <w:r w:rsidRPr="004E585B">
        <w:rPr>
          <w:rFonts w:hint="eastAsia"/>
          <w:color w:val="262626" w:themeColor="text1" w:themeTint="D9"/>
        </w:rPr>
        <w:t>プロジェクトに配分する事業活動費の大幅な削減を図りましたが、会員数の漸減が続いている一方、令和４年度に情報発信基盤の安定化のためにサーバーを増強したことに伴い固定費は増加傾向となり、厳しい財政状況の改善には至りませんでした。</w:t>
      </w:r>
    </w:p>
    <w:p w14:paraId="77788BD2" w14:textId="77777777" w:rsidR="00BA44DF" w:rsidRPr="004E585B" w:rsidRDefault="00BA44DF" w:rsidP="00A93DF8">
      <w:pPr>
        <w:rPr>
          <w:color w:val="262626" w:themeColor="text1" w:themeTint="D9"/>
        </w:rPr>
      </w:pPr>
    </w:p>
    <w:p w14:paraId="05A4F01D" w14:textId="7CBC128C" w:rsidR="00BA44DF" w:rsidRPr="00D83893" w:rsidRDefault="005402ED" w:rsidP="00A93DF8">
      <w:pPr>
        <w:rPr>
          <w:b/>
          <w:bCs/>
          <w:color w:val="262626" w:themeColor="text1" w:themeTint="D9"/>
        </w:rPr>
      </w:pPr>
      <w:r>
        <w:rPr>
          <w:rFonts w:hint="eastAsia"/>
          <w:color w:val="262626" w:themeColor="text1" w:themeTint="D9"/>
        </w:rPr>
        <w:t xml:space="preserve">　収支決算は次頁の通りです。</w:t>
      </w:r>
    </w:p>
    <w:p w14:paraId="035C4EBA" w14:textId="363033EA" w:rsidR="005402ED" w:rsidRDefault="00F533BE">
      <w:pPr>
        <w:widowControl/>
        <w:jc w:val="left"/>
        <w:rPr>
          <w:b/>
          <w:bCs/>
          <w:color w:val="262626" w:themeColor="text1" w:themeTint="D9"/>
        </w:rPr>
      </w:pPr>
      <w:r>
        <w:rPr>
          <w:rFonts w:hint="eastAsia"/>
          <w:b/>
          <w:bCs/>
          <w:noProof/>
          <w:color w:val="262626" w:themeColor="text1" w:themeTint="D9"/>
        </w:rPr>
        <mc:AlternateContent>
          <mc:Choice Requires="wps">
            <w:drawing>
              <wp:anchor distT="0" distB="0" distL="114300" distR="114300" simplePos="0" relativeHeight="251662336" behindDoc="0" locked="0" layoutInCell="1" allowOverlap="1" wp14:anchorId="06A0C578" wp14:editId="03E6B0C7">
                <wp:simplePos x="0" y="0"/>
                <wp:positionH relativeFrom="column">
                  <wp:posOffset>579120</wp:posOffset>
                </wp:positionH>
                <wp:positionV relativeFrom="paragraph">
                  <wp:posOffset>377825</wp:posOffset>
                </wp:positionV>
                <wp:extent cx="4064000" cy="889000"/>
                <wp:effectExtent l="0" t="0" r="12700" b="25400"/>
                <wp:wrapNone/>
                <wp:docPr id="1756816457" name="テキスト ボックス 1"/>
                <wp:cNvGraphicFramePr/>
                <a:graphic xmlns:a="http://schemas.openxmlformats.org/drawingml/2006/main">
                  <a:graphicData uri="http://schemas.microsoft.com/office/word/2010/wordprocessingShape">
                    <wps:wsp>
                      <wps:cNvSpPr txBox="1"/>
                      <wps:spPr>
                        <a:xfrm>
                          <a:off x="0" y="0"/>
                          <a:ext cx="4064000" cy="889000"/>
                        </a:xfrm>
                        <a:prstGeom prst="rect">
                          <a:avLst/>
                        </a:prstGeom>
                        <a:solidFill>
                          <a:schemeClr val="lt1"/>
                        </a:solidFill>
                        <a:ln w="6350">
                          <a:solidFill>
                            <a:srgbClr val="C00000"/>
                          </a:solidFill>
                        </a:ln>
                      </wps:spPr>
                      <wps:txbx>
                        <w:txbxContent>
                          <w:p w14:paraId="5C2FB1C0" w14:textId="2AD96E3E" w:rsidR="00F533BE" w:rsidRDefault="00F533BE">
                            <w:pPr>
                              <w:rPr>
                                <w:color w:val="FF0000"/>
                              </w:rPr>
                            </w:pPr>
                            <w:r w:rsidRPr="00F533BE">
                              <w:rPr>
                                <w:rFonts w:hint="eastAsia"/>
                                <w:color w:val="FF0000"/>
                              </w:rPr>
                              <w:t>下水道協会様で収支決算書を挿入していただく</w:t>
                            </w:r>
                          </w:p>
                          <w:p w14:paraId="0F79BA7E" w14:textId="77777777" w:rsidR="0001627D" w:rsidRDefault="0001627D">
                            <w:pPr>
                              <w:rPr>
                                <w:color w:val="FF0000"/>
                              </w:rPr>
                            </w:pPr>
                          </w:p>
                          <w:p w14:paraId="6F67A15F" w14:textId="60F37DF4" w:rsidR="0001627D" w:rsidRDefault="0001627D">
                            <w:pPr>
                              <w:rPr>
                                <w:color w:val="FF0000"/>
                              </w:rPr>
                            </w:pPr>
                            <w:r>
                              <w:rPr>
                                <w:rFonts w:hint="eastAsia"/>
                                <w:color w:val="FF0000"/>
                              </w:rPr>
                              <w:t>※</w:t>
                            </w:r>
                            <w:r w:rsidRPr="0001627D">
                              <w:rPr>
                                <w:rFonts w:hint="eastAsia"/>
                                <w:color w:val="FF0000"/>
                              </w:rPr>
                              <w:t>支出の部６．「その他（事務費）」を「事業事務費」に修正</w:t>
                            </w:r>
                          </w:p>
                          <w:p w14:paraId="5AFB4403" w14:textId="77777777" w:rsidR="00BD291D" w:rsidRDefault="00BD291D" w:rsidP="00BD291D">
                            <w:pPr>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0C578" id="_x0000_s1027" type="#_x0000_t202" style="position:absolute;margin-left:45.6pt;margin-top:29.75pt;width:320pt;height:7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" fillcolor="white [3201]" strokecolor="#c00000" strokeweight=".5pt">
                <v:textbox>
                  <w:txbxContent>
                    <w:p w14:paraId="5C2FB1C0" w14:textId="2AD96E3E" w:rsidR="00F533BE" w:rsidRDefault="00F533BE">
                      <w:pPr>
                        <w:rPr>
                          <w:color w:val="FF0000"/>
                        </w:rPr>
                      </w:pPr>
                      <w:r w:rsidRPr="00F533BE">
                        <w:rPr>
                          <w:rFonts w:hint="eastAsia"/>
                          <w:color w:val="FF0000"/>
                        </w:rPr>
                        <w:t>下水道協会様で収支決算書を挿入していただく</w:t>
                      </w:r>
                    </w:p>
                    <w:p w14:paraId="0F79BA7E" w14:textId="77777777" w:rsidR="0001627D" w:rsidRDefault="0001627D">
                      <w:pPr>
                        <w:rPr>
                          <w:color w:val="FF0000"/>
                        </w:rPr>
                      </w:pPr>
                    </w:p>
                    <w:p w14:paraId="6F67A15F" w14:textId="60F37DF4" w:rsidR="0001627D" w:rsidRDefault="0001627D">
                      <w:pPr>
                        <w:rPr>
                          <w:color w:val="FF0000"/>
                        </w:rPr>
                      </w:pPr>
                      <w:r>
                        <w:rPr>
                          <w:rFonts w:hint="eastAsia"/>
                          <w:color w:val="FF0000"/>
                        </w:rPr>
                        <w:t>※</w:t>
                      </w:r>
                      <w:r w:rsidRPr="0001627D">
                        <w:rPr>
                          <w:rFonts w:hint="eastAsia"/>
                          <w:color w:val="FF0000"/>
                        </w:rPr>
                        <w:t>支出の部６．「その他（事務費）」を「事業事務費」に修正</w:t>
                      </w:r>
                    </w:p>
                    <w:p w14:paraId="5AFB4403" w14:textId="77777777" w:rsidR="00BD291D" w:rsidRDefault="00BD291D" w:rsidP="00BD291D">
                      <w:pPr>
                        <w:rPr>
                          <w:color w:val="FF0000"/>
                        </w:rPr>
                      </w:pPr>
                    </w:p>
                  </w:txbxContent>
                </v:textbox>
              </v:shape>
            </w:pict>
          </mc:Fallback>
        </mc:AlternateContent>
      </w:r>
      <w:r w:rsidR="005402ED">
        <w:rPr>
          <w:b/>
          <w:bCs/>
          <w:color w:val="262626" w:themeColor="text1" w:themeTint="D9"/>
        </w:rPr>
        <w:br w:type="page"/>
      </w:r>
    </w:p>
    <w:p w14:paraId="650A959F" w14:textId="621AE467" w:rsidR="005402ED" w:rsidRDefault="005402ED">
      <w:pPr>
        <w:widowControl/>
        <w:jc w:val="left"/>
        <w:rPr>
          <w:b/>
          <w:bCs/>
          <w:color w:val="262626" w:themeColor="text1" w:themeTint="D9"/>
        </w:rPr>
      </w:pPr>
      <w:r>
        <w:rPr>
          <w:b/>
          <w:bCs/>
          <w:color w:val="262626" w:themeColor="text1" w:themeTint="D9"/>
        </w:rPr>
        <w:lastRenderedPageBreak/>
        <w:br w:type="page"/>
      </w:r>
    </w:p>
    <w:p w14:paraId="72C8BF9C" w14:textId="77777777" w:rsidR="005402ED" w:rsidRDefault="005402ED">
      <w:pPr>
        <w:widowControl/>
        <w:jc w:val="left"/>
        <w:rPr>
          <w:b/>
          <w:bCs/>
          <w:color w:val="262626" w:themeColor="text1" w:themeTint="D9"/>
        </w:rPr>
      </w:pPr>
      <w:r>
        <w:rPr>
          <w:b/>
          <w:bCs/>
          <w:color w:val="262626" w:themeColor="text1" w:themeTint="D9"/>
        </w:rPr>
        <w:lastRenderedPageBreak/>
        <w:br w:type="page"/>
      </w:r>
    </w:p>
    <w:p w14:paraId="32D05F80" w14:textId="77777777" w:rsidR="005402ED" w:rsidRDefault="005402ED">
      <w:pPr>
        <w:widowControl/>
        <w:jc w:val="left"/>
        <w:rPr>
          <w:b/>
          <w:bCs/>
          <w:color w:val="262626" w:themeColor="text1" w:themeTint="D9"/>
        </w:rPr>
      </w:pPr>
      <w:r>
        <w:rPr>
          <w:b/>
          <w:bCs/>
          <w:color w:val="262626" w:themeColor="text1" w:themeTint="D9"/>
        </w:rPr>
        <w:lastRenderedPageBreak/>
        <w:br w:type="page"/>
      </w:r>
    </w:p>
    <w:p w14:paraId="2A8CB3F8" w14:textId="1A6BC0CE" w:rsidR="00A93DF8" w:rsidRPr="00D83893" w:rsidRDefault="00A93DF8" w:rsidP="00A93DF8">
      <w:pPr>
        <w:rPr>
          <w:b/>
          <w:bCs/>
          <w:color w:val="262626" w:themeColor="text1" w:themeTint="D9"/>
        </w:rPr>
      </w:pPr>
      <w:r w:rsidRPr="00D83893">
        <w:rPr>
          <w:rFonts w:hint="eastAsia"/>
          <w:b/>
          <w:bCs/>
          <w:color w:val="262626" w:themeColor="text1" w:themeTint="D9"/>
        </w:rPr>
        <w:lastRenderedPageBreak/>
        <w:t>第三号議案　令和６年度事業計画</w:t>
      </w:r>
    </w:p>
    <w:p w14:paraId="7C3B9815" w14:textId="77777777" w:rsidR="00511848" w:rsidRPr="00D83893" w:rsidRDefault="00511848" w:rsidP="00A93DF8">
      <w:pPr>
        <w:rPr>
          <w:b/>
          <w:bCs/>
          <w:color w:val="262626" w:themeColor="text1" w:themeTint="D9"/>
        </w:rPr>
      </w:pPr>
    </w:p>
    <w:p w14:paraId="2A068DF2" w14:textId="44E19BE8" w:rsidR="00D83893" w:rsidRPr="00D83893" w:rsidRDefault="00D83893" w:rsidP="00A93DF8">
      <w:pPr>
        <w:rPr>
          <w:b/>
          <w:bCs/>
          <w:color w:val="262626" w:themeColor="text1" w:themeTint="D9"/>
        </w:rPr>
      </w:pPr>
      <w:r w:rsidRPr="00D83893">
        <w:rPr>
          <w:rFonts w:hint="eastAsia"/>
          <w:b/>
          <w:bCs/>
          <w:color w:val="262626" w:themeColor="text1" w:themeTint="D9"/>
        </w:rPr>
        <w:t>3-1　令和６年度の基本方針</w:t>
      </w:r>
    </w:p>
    <w:p w14:paraId="55F374FA" w14:textId="77777777" w:rsidR="00D83893" w:rsidRDefault="00D83893" w:rsidP="00A93DF8">
      <w:pPr>
        <w:rPr>
          <w:color w:val="262626" w:themeColor="text1" w:themeTint="D9"/>
        </w:rPr>
      </w:pPr>
    </w:p>
    <w:p w14:paraId="4D1C32B9" w14:textId="414991F8" w:rsidR="00E43327" w:rsidRPr="00056BED" w:rsidRDefault="00E43327" w:rsidP="00E43327">
      <w:pPr>
        <w:ind w:firstLineChars="100" w:firstLine="220"/>
      </w:pPr>
      <w:r>
        <w:rPr>
          <w:rFonts w:hint="eastAsia"/>
          <w:color w:val="262626" w:themeColor="text1" w:themeTint="D9"/>
        </w:rPr>
        <w:t>令和６年度も引き続き</w:t>
      </w:r>
      <w:r w:rsidR="00D83893">
        <w:rPr>
          <w:rFonts w:hint="eastAsia"/>
          <w:color w:val="262626" w:themeColor="text1" w:themeTint="D9"/>
        </w:rPr>
        <w:t>厳しい財政状況が続くことが見込まれます。その中にあってGKPが目的を達成すべく活動を続けてい</w:t>
      </w:r>
      <w:r w:rsidR="00D83893" w:rsidRPr="00056BED">
        <w:rPr>
          <w:rFonts w:hint="eastAsia"/>
        </w:rPr>
        <w:t>くため、①組織管理の</w:t>
      </w:r>
      <w:r w:rsidR="007E695D" w:rsidRPr="00056BED">
        <w:rPr>
          <w:rFonts w:hint="eastAsia"/>
        </w:rPr>
        <w:t>システム</w:t>
      </w:r>
      <w:r w:rsidR="00B911B1" w:rsidRPr="00056BED">
        <w:rPr>
          <w:rFonts w:hint="eastAsia"/>
        </w:rPr>
        <w:t>化</w:t>
      </w:r>
      <w:r w:rsidR="00D83893" w:rsidRPr="00056BED">
        <w:rPr>
          <w:rFonts w:hint="eastAsia"/>
        </w:rPr>
        <w:t>、②活動費のさらなる精査、③活動の評価に取り組んでまいります。</w:t>
      </w:r>
    </w:p>
    <w:p w14:paraId="3A1CDD4C" w14:textId="77777777" w:rsidR="00D83893" w:rsidRPr="00056BED" w:rsidRDefault="00D83893" w:rsidP="00D83893">
      <w:pPr>
        <w:rPr>
          <w:b/>
          <w:bCs/>
        </w:rPr>
      </w:pPr>
    </w:p>
    <w:p w14:paraId="6008ED39" w14:textId="16D171F7" w:rsidR="00D83893" w:rsidRPr="00056BED" w:rsidRDefault="00D83893" w:rsidP="00D83893">
      <w:pPr>
        <w:rPr>
          <w:b/>
          <w:bCs/>
        </w:rPr>
      </w:pPr>
      <w:r w:rsidRPr="00056BED">
        <w:rPr>
          <w:rFonts w:hint="eastAsia"/>
          <w:b/>
          <w:bCs/>
        </w:rPr>
        <w:t>3-1-1　組織管理</w:t>
      </w:r>
      <w:r w:rsidR="007E695D" w:rsidRPr="00056BED">
        <w:rPr>
          <w:rFonts w:hint="eastAsia"/>
          <w:b/>
          <w:bCs/>
        </w:rPr>
        <w:t>のシステム</w:t>
      </w:r>
      <w:r w:rsidR="00B911B1" w:rsidRPr="00056BED">
        <w:rPr>
          <w:rFonts w:hint="eastAsia"/>
          <w:b/>
          <w:bCs/>
        </w:rPr>
        <w:t>化</w:t>
      </w:r>
    </w:p>
    <w:p w14:paraId="54C744C8" w14:textId="5BF3233D" w:rsidR="00D83893" w:rsidRDefault="00D83893" w:rsidP="00D83893">
      <w:pPr>
        <w:ind w:firstLineChars="100" w:firstLine="220"/>
      </w:pPr>
      <w:r w:rsidRPr="00056BED">
        <w:rPr>
          <w:rFonts w:hint="eastAsia"/>
        </w:rPr>
        <w:t>これまで日本下水道協会の</w:t>
      </w:r>
      <w:r w:rsidR="007E695D" w:rsidRPr="00056BED">
        <w:rPr>
          <w:rFonts w:hint="eastAsia"/>
        </w:rPr>
        <w:t>全面的な</w:t>
      </w:r>
      <w:r w:rsidRPr="00056BED">
        <w:rPr>
          <w:rFonts w:hint="eastAsia"/>
        </w:rPr>
        <w:t>支援・協力のもとで機能していた組織管理について、業務を効率化するシステム</w:t>
      </w:r>
      <w:r w:rsidR="00056BED" w:rsidRPr="00056BED">
        <w:rPr>
          <w:rFonts w:hint="eastAsia"/>
        </w:rPr>
        <w:t>（</w:t>
      </w:r>
      <w:r w:rsidR="00056BED">
        <w:rPr>
          <w:rFonts w:hint="eastAsia"/>
        </w:rPr>
        <w:t>※</w:t>
      </w:r>
      <w:r w:rsidR="00056BED" w:rsidRPr="00056BED">
        <w:rPr>
          <w:rFonts w:hint="eastAsia"/>
        </w:rPr>
        <w:t>）</w:t>
      </w:r>
      <w:r w:rsidRPr="00056BED">
        <w:rPr>
          <w:rFonts w:hint="eastAsia"/>
        </w:rPr>
        <w:t>を導入し、当該予算を固定費として整えました。これにより、</w:t>
      </w:r>
      <w:r w:rsidR="007E695D" w:rsidRPr="00056BED">
        <w:rPr>
          <w:rFonts w:hint="eastAsia"/>
        </w:rPr>
        <w:t>事務局業務を軽減化し、継続的な</w:t>
      </w:r>
      <w:r w:rsidRPr="00056BED">
        <w:rPr>
          <w:rFonts w:hint="eastAsia"/>
        </w:rPr>
        <w:t>組織管理が行えるようになります。</w:t>
      </w:r>
    </w:p>
    <w:p w14:paraId="074A5DDB" w14:textId="60CF1F77" w:rsidR="00056BED" w:rsidRPr="009C16E0" w:rsidRDefault="00056BED" w:rsidP="00D83893">
      <w:pPr>
        <w:ind w:firstLineChars="100" w:firstLine="210"/>
        <w:rPr>
          <w:sz w:val="21"/>
          <w:szCs w:val="21"/>
        </w:rPr>
      </w:pPr>
      <w:r w:rsidRPr="009C16E0">
        <w:rPr>
          <w:rFonts w:hint="eastAsia"/>
          <w:sz w:val="21"/>
          <w:szCs w:val="21"/>
        </w:rPr>
        <w:t>※会員管理、決済、イベント運営管理をクラウド</w:t>
      </w:r>
      <w:r w:rsidR="0012166E" w:rsidRPr="009C16E0">
        <w:rPr>
          <w:rFonts w:hint="eastAsia"/>
          <w:sz w:val="21"/>
          <w:szCs w:val="21"/>
        </w:rPr>
        <w:t>上</w:t>
      </w:r>
      <w:r w:rsidRPr="009C16E0">
        <w:rPr>
          <w:rFonts w:hint="eastAsia"/>
          <w:sz w:val="21"/>
          <w:szCs w:val="21"/>
        </w:rPr>
        <w:t>で行える定額制サービスを活用します。</w:t>
      </w:r>
    </w:p>
    <w:p w14:paraId="4C37D3D6" w14:textId="77777777" w:rsidR="00E43327" w:rsidRPr="00056BED" w:rsidRDefault="00E43327" w:rsidP="00A93DF8"/>
    <w:p w14:paraId="5FB2743F" w14:textId="41CB7747" w:rsidR="00D83893" w:rsidRPr="00D83893" w:rsidRDefault="00D83893" w:rsidP="00A93DF8">
      <w:pPr>
        <w:rPr>
          <w:b/>
          <w:bCs/>
          <w:color w:val="262626" w:themeColor="text1" w:themeTint="D9"/>
        </w:rPr>
      </w:pPr>
      <w:r w:rsidRPr="00D83893">
        <w:rPr>
          <w:rFonts w:hint="eastAsia"/>
          <w:b/>
          <w:bCs/>
          <w:color w:val="262626" w:themeColor="text1" w:themeTint="D9"/>
        </w:rPr>
        <w:t>3-1-2　活動費のさらなる精査</w:t>
      </w:r>
    </w:p>
    <w:p w14:paraId="23A48B86" w14:textId="5E0E454F" w:rsidR="00D83893" w:rsidRDefault="00D83893" w:rsidP="00A93DF8">
      <w:pPr>
        <w:rPr>
          <w:color w:val="262626" w:themeColor="text1" w:themeTint="D9"/>
        </w:rPr>
      </w:pPr>
      <w:r>
        <w:rPr>
          <w:rFonts w:hint="eastAsia"/>
          <w:color w:val="262626" w:themeColor="text1" w:themeTint="D9"/>
        </w:rPr>
        <w:t xml:space="preserve">　全活動についてGKPの趣旨に即しているか、予算に見合った効果を上げているかの観点からさらに精査し、予算配分の選択と集中を行いました。</w:t>
      </w:r>
    </w:p>
    <w:p w14:paraId="19A6BBCD" w14:textId="77777777" w:rsidR="00D83893" w:rsidRDefault="00D83893" w:rsidP="00A93DF8">
      <w:pPr>
        <w:rPr>
          <w:color w:val="262626" w:themeColor="text1" w:themeTint="D9"/>
        </w:rPr>
      </w:pPr>
    </w:p>
    <w:p w14:paraId="2DB74CDE" w14:textId="27F567DA" w:rsidR="00D83893" w:rsidRPr="00D83893" w:rsidRDefault="00D83893" w:rsidP="00A93DF8">
      <w:pPr>
        <w:rPr>
          <w:b/>
          <w:bCs/>
          <w:color w:val="262626" w:themeColor="text1" w:themeTint="D9"/>
        </w:rPr>
      </w:pPr>
      <w:r w:rsidRPr="00D83893">
        <w:rPr>
          <w:rFonts w:hint="eastAsia"/>
          <w:b/>
          <w:bCs/>
          <w:color w:val="262626" w:themeColor="text1" w:themeTint="D9"/>
        </w:rPr>
        <w:t>3-1-3　活動の評価</w:t>
      </w:r>
    </w:p>
    <w:p w14:paraId="1EF21EC4" w14:textId="15C6574A" w:rsidR="00D83893" w:rsidRDefault="00D83893" w:rsidP="00A93DF8">
      <w:pPr>
        <w:rPr>
          <w:color w:val="262626" w:themeColor="text1" w:themeTint="D9"/>
        </w:rPr>
      </w:pPr>
      <w:r>
        <w:rPr>
          <w:rFonts w:hint="eastAsia"/>
          <w:color w:val="262626" w:themeColor="text1" w:themeTint="D9"/>
        </w:rPr>
        <w:t xml:space="preserve">　</w:t>
      </w:r>
      <w:r w:rsidRPr="00D83893">
        <w:rPr>
          <w:rFonts w:hint="eastAsia"/>
          <w:color w:val="262626" w:themeColor="text1" w:themeTint="D9"/>
        </w:rPr>
        <w:t>広報活動（プロジェクト）が</w:t>
      </w:r>
      <w:r w:rsidRPr="00D83893">
        <w:rPr>
          <w:color w:val="262626" w:themeColor="text1" w:themeTint="D9"/>
        </w:rPr>
        <w:t>GKPの趣旨に即しているか、予算に見合った効果を上げているかなど、会員の皆さまの目を通して評価いただくシステムの構築に取り組みます。</w:t>
      </w:r>
    </w:p>
    <w:p w14:paraId="3AD79312" w14:textId="77777777" w:rsidR="00D83893" w:rsidRPr="004E585B" w:rsidRDefault="00D83893" w:rsidP="00A93DF8">
      <w:pPr>
        <w:rPr>
          <w:color w:val="262626" w:themeColor="text1" w:themeTint="D9"/>
        </w:rPr>
      </w:pPr>
    </w:p>
    <w:p w14:paraId="480689F0" w14:textId="6D22288A" w:rsidR="00D83893" w:rsidRDefault="00F818A2" w:rsidP="00D83893">
      <w:pPr>
        <w:rPr>
          <w:b/>
          <w:bCs/>
          <w:color w:val="262626" w:themeColor="text1" w:themeTint="D9"/>
        </w:rPr>
      </w:pPr>
      <w:r w:rsidRPr="00D83893">
        <w:rPr>
          <w:rFonts w:hint="eastAsia"/>
          <w:b/>
          <w:bCs/>
          <w:color w:val="262626" w:themeColor="text1" w:themeTint="D9"/>
        </w:rPr>
        <w:t>3-</w:t>
      </w:r>
      <w:r w:rsidR="009B3D4D">
        <w:rPr>
          <w:rFonts w:hint="eastAsia"/>
          <w:b/>
          <w:bCs/>
          <w:color w:val="262626" w:themeColor="text1" w:themeTint="D9"/>
        </w:rPr>
        <w:t>2</w:t>
      </w:r>
      <w:r w:rsidRPr="00D83893">
        <w:rPr>
          <w:rFonts w:hint="eastAsia"/>
          <w:b/>
          <w:bCs/>
          <w:color w:val="262626" w:themeColor="text1" w:themeTint="D9"/>
        </w:rPr>
        <w:t xml:space="preserve">　事業計画</w:t>
      </w:r>
    </w:p>
    <w:p w14:paraId="54D69C87" w14:textId="77777777" w:rsidR="00D83893" w:rsidRDefault="00D83893" w:rsidP="00D83893">
      <w:pPr>
        <w:rPr>
          <w:b/>
          <w:bCs/>
          <w:color w:val="262626" w:themeColor="text1" w:themeTint="D9"/>
        </w:rPr>
      </w:pPr>
    </w:p>
    <w:p w14:paraId="6A88F833" w14:textId="4E7176CD" w:rsidR="00D83893" w:rsidRP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-1　「対象・層の拡大」事業</w:t>
      </w:r>
      <w:r w:rsidR="009B3D4D">
        <w:rPr>
          <w:rFonts w:hint="eastAsia"/>
          <w:b/>
          <w:bCs/>
          <w:color w:val="262626" w:themeColor="text1" w:themeTint="D9"/>
        </w:rPr>
        <w:t>計画</w:t>
      </w:r>
    </w:p>
    <w:p w14:paraId="23A6A44E" w14:textId="4020FF0D"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-1-</w:t>
      </w:r>
      <w:r w:rsidRPr="00D83893">
        <w:rPr>
          <w:b/>
          <w:bCs/>
          <w:color w:val="262626" w:themeColor="text1" w:themeTint="D9"/>
        </w:rPr>
        <w:t>1　下水道を未来につなげる会（未来会）</w:t>
      </w:r>
    </w:p>
    <w:p w14:paraId="3260408C" w14:textId="77777777" w:rsidR="00AB785B" w:rsidRPr="00AB785B" w:rsidRDefault="00AB785B" w:rsidP="00AB785B">
      <w:pPr>
        <w:ind w:leftChars="100" w:left="22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以下の学校・イベントでお仕事紹介・ワークショップを予定</w:t>
      </w:r>
    </w:p>
    <w:p w14:paraId="3198F7DA" w14:textId="77777777" w:rsidR="00AB785B" w:rsidRPr="00AB785B" w:rsidRDefault="00AB785B" w:rsidP="00AB785B">
      <w:pPr>
        <w:ind w:leftChars="200" w:left="44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木更津高専、日大生産工学部、日大理工学部、立命館大学理工学部、京都大学工学部、龍谷大学理工学部、大阪工業大学工学部、関西未来会イベント、九州未来会イベント</w:t>
      </w:r>
    </w:p>
    <w:p w14:paraId="54693A7D" w14:textId="77777777" w:rsidR="00AB785B" w:rsidRPr="00AB785B" w:rsidRDefault="00AB785B" w:rsidP="00AB785B">
      <w:pPr>
        <w:ind w:leftChars="100" w:left="22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地方版未来会</w:t>
      </w:r>
      <w:r w:rsidRPr="00AB785B">
        <w:rPr>
          <w:rFonts w:ascii="BIZ UDPゴシック" w:eastAsia="BIZ UDPゴシック" w:hAnsi="BIZ UDPゴシック"/>
          <w:color w:val="262626" w:themeColor="text1" w:themeTint="D9"/>
        </w:rPr>
        <w:t xml:space="preserve"> → 参加者数：150名以上、イベント回数：５回以上</w:t>
      </w:r>
    </w:p>
    <w:p w14:paraId="1A7FA243" w14:textId="63F5B482" w:rsidR="00AB785B" w:rsidRDefault="00AB785B" w:rsidP="00AB785B">
      <w:pPr>
        <w:ind w:leftChars="100" w:left="220"/>
        <w:rPr>
          <w:rFonts w:ascii="BIZ UDPゴシック" w:eastAsia="BIZ UDPゴシック" w:hAnsi="BIZ UDPゴシック"/>
          <w:color w:val="262626" w:themeColor="text1" w:themeTint="D9"/>
        </w:rPr>
      </w:pPr>
      <w:r w:rsidRPr="00AB785B">
        <w:rPr>
          <w:rFonts w:ascii="BIZ UDPゴシック" w:eastAsia="BIZ UDPゴシック" w:hAnsi="BIZ UDPゴシック" w:hint="eastAsia"/>
          <w:color w:val="262626" w:themeColor="text1" w:themeTint="D9"/>
        </w:rPr>
        <w:t>進路としての下水道界のイメージＵＰ（アンケート「下水道界の印象が代わった」</w:t>
      </w:r>
      <w:r w:rsidRPr="00AB785B">
        <w:rPr>
          <w:rFonts w:ascii="BIZ UDPゴシック" w:eastAsia="BIZ UDPゴシック" w:hAnsi="BIZ UDPゴシック"/>
          <w:color w:val="262626" w:themeColor="text1" w:themeTint="D9"/>
        </w:rPr>
        <w:t>90％以上など）を目標とする。</w:t>
      </w:r>
    </w:p>
    <w:p w14:paraId="6CD0499A" w14:textId="77777777" w:rsidR="00AB785B" w:rsidRPr="00AB785B" w:rsidRDefault="00AB785B" w:rsidP="00AB785B">
      <w:pPr>
        <w:ind w:leftChars="100" w:left="220"/>
        <w:rPr>
          <w:rFonts w:ascii="BIZ UDPゴシック" w:eastAsia="BIZ UDPゴシック" w:hAnsi="BIZ UDPゴシック"/>
          <w:color w:val="262626" w:themeColor="text1" w:themeTint="D9"/>
        </w:rPr>
      </w:pPr>
    </w:p>
    <w:p w14:paraId="75EEF257" w14:textId="560347C9"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-1-2　インフラテクコン</w:t>
      </w:r>
    </w:p>
    <w:p w14:paraId="7E187E09" w14:textId="6FFB99CD" w:rsidR="00AB785B" w:rsidRPr="009C16E0" w:rsidRDefault="00294C47" w:rsidP="00AB785B">
      <w:pPr>
        <w:ind w:leftChars="100" w:left="220"/>
      </w:pPr>
      <w:r w:rsidRPr="009C16E0">
        <w:rPr>
          <w:rFonts w:ascii="Arial" w:hAnsi="Arial" w:cs="Arial"/>
          <w:shd w:val="clear" w:color="auto" w:fill="FFFFFF"/>
        </w:rPr>
        <w:t>人員不足のため令和</w:t>
      </w:r>
      <w:r w:rsidRPr="009C16E0">
        <w:rPr>
          <w:rFonts w:ascii="Arial" w:hAnsi="Arial" w:cs="Arial"/>
          <w:shd w:val="clear" w:color="auto" w:fill="FFFFFF"/>
        </w:rPr>
        <w:t>6</w:t>
      </w:r>
      <w:r w:rsidRPr="009C16E0">
        <w:rPr>
          <w:rFonts w:ascii="Arial" w:hAnsi="Arial" w:cs="Arial"/>
          <w:shd w:val="clear" w:color="auto" w:fill="FFFFFF"/>
        </w:rPr>
        <w:t>年度は活動を一時休止</w:t>
      </w:r>
      <w:r w:rsidRPr="009C16E0">
        <w:rPr>
          <w:rFonts w:ascii="Arial" w:hAnsi="Arial" w:cs="Arial" w:hint="eastAsia"/>
          <w:shd w:val="clear" w:color="auto" w:fill="FFFFFF"/>
        </w:rPr>
        <w:t>する</w:t>
      </w:r>
      <w:r w:rsidRPr="009C16E0">
        <w:rPr>
          <w:rFonts w:ascii="Arial" w:hAnsi="Arial" w:cs="Arial"/>
          <w:shd w:val="clear" w:color="auto" w:fill="FFFFFF"/>
        </w:rPr>
        <w:t>。</w:t>
      </w:r>
    </w:p>
    <w:p w14:paraId="5FF026D4" w14:textId="77777777" w:rsidR="00AB785B" w:rsidRPr="00AB785B" w:rsidRDefault="00AB785B" w:rsidP="00AB785B">
      <w:pPr>
        <w:ind w:leftChars="100" w:left="220"/>
        <w:rPr>
          <w:color w:val="262626" w:themeColor="text1" w:themeTint="D9"/>
        </w:rPr>
      </w:pPr>
    </w:p>
    <w:p w14:paraId="6AD3E126" w14:textId="4A82FEF8"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w:t>
      </w:r>
      <w:r w:rsidRPr="00D83893">
        <w:rPr>
          <w:b/>
          <w:bCs/>
          <w:color w:val="262626" w:themeColor="text1" w:themeTint="D9"/>
        </w:rPr>
        <w:t>1-3　GKPチーム市民科学</w:t>
      </w:r>
    </w:p>
    <w:p w14:paraId="20E111C7"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発表会、勉強会（いずれも時期未定）を実施。</w:t>
      </w:r>
    </w:p>
    <w:p w14:paraId="1786504A" w14:textId="7573C353" w:rsidR="00AB785B" w:rsidRDefault="00AB785B" w:rsidP="00AB785B">
      <w:pPr>
        <w:ind w:leftChars="100" w:left="220"/>
        <w:rPr>
          <w:color w:val="262626" w:themeColor="text1" w:themeTint="D9"/>
        </w:rPr>
      </w:pPr>
      <w:r w:rsidRPr="00AB785B">
        <w:rPr>
          <w:rFonts w:hint="eastAsia"/>
          <w:color w:val="262626" w:themeColor="text1" w:themeTint="D9"/>
        </w:rPr>
        <w:t>また、メンバーが個人的に行う活動を通じて、市民科学の普及啓発と導入促進等に務める。</w:t>
      </w:r>
    </w:p>
    <w:p w14:paraId="656BC476" w14:textId="77777777" w:rsidR="00AB785B" w:rsidRPr="00AB785B" w:rsidRDefault="00AB785B" w:rsidP="00AB785B">
      <w:pPr>
        <w:ind w:leftChars="100" w:left="220"/>
        <w:rPr>
          <w:color w:val="262626" w:themeColor="text1" w:themeTint="D9"/>
        </w:rPr>
      </w:pPr>
    </w:p>
    <w:p w14:paraId="61388E71" w14:textId="2183639E"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-1-4　BISTRO下水道</w:t>
      </w:r>
    </w:p>
    <w:p w14:paraId="6AF9BAD6" w14:textId="2CADD8FF" w:rsidR="00AB785B" w:rsidRDefault="00AB785B" w:rsidP="00AB785B">
      <w:pPr>
        <w:ind w:leftChars="100" w:left="220"/>
        <w:rPr>
          <w:color w:val="262626" w:themeColor="text1" w:themeTint="D9"/>
        </w:rPr>
      </w:pPr>
      <w:r w:rsidRPr="00AB785B">
        <w:rPr>
          <w:rFonts w:hint="eastAsia"/>
          <w:color w:val="262626" w:themeColor="text1" w:themeTint="D9"/>
        </w:rPr>
        <w:t>じゅんかん育ちのブランディングのため、</w:t>
      </w:r>
      <w:r w:rsidRPr="00AB785B">
        <w:rPr>
          <w:color w:val="262626" w:themeColor="text1" w:themeTint="D9"/>
        </w:rPr>
        <w:t>BISTRO下水道に係る情報収集・取材、コンテンツ作成、情報発信に努める。</w:t>
      </w:r>
    </w:p>
    <w:p w14:paraId="25EE62E6" w14:textId="77777777" w:rsidR="00AB785B" w:rsidRDefault="00AB785B" w:rsidP="00AB785B">
      <w:pPr>
        <w:ind w:leftChars="100" w:left="220"/>
        <w:rPr>
          <w:color w:val="262626" w:themeColor="text1" w:themeTint="D9"/>
        </w:rPr>
      </w:pPr>
    </w:p>
    <w:p w14:paraId="52430A71" w14:textId="77777777" w:rsidR="005402ED" w:rsidRPr="00AB785B" w:rsidRDefault="005402ED" w:rsidP="00AB785B">
      <w:pPr>
        <w:ind w:leftChars="100" w:left="220"/>
        <w:rPr>
          <w:color w:val="262626" w:themeColor="text1" w:themeTint="D9"/>
        </w:rPr>
      </w:pPr>
    </w:p>
    <w:p w14:paraId="51BD67CE" w14:textId="0F4BCB5B" w:rsidR="00D83893" w:rsidRDefault="00D83893" w:rsidP="00D83893">
      <w:pPr>
        <w:rPr>
          <w:b/>
          <w:bCs/>
          <w:color w:val="262626" w:themeColor="text1" w:themeTint="D9"/>
        </w:rPr>
      </w:pPr>
      <w:r>
        <w:rPr>
          <w:rFonts w:hint="eastAsia"/>
          <w:b/>
          <w:bCs/>
          <w:color w:val="262626" w:themeColor="text1" w:themeTint="D9"/>
        </w:rPr>
        <w:lastRenderedPageBreak/>
        <w:t>3-</w:t>
      </w:r>
      <w:r w:rsidR="009B3D4D">
        <w:rPr>
          <w:rFonts w:hint="eastAsia"/>
          <w:b/>
          <w:bCs/>
          <w:color w:val="262626" w:themeColor="text1" w:themeTint="D9"/>
        </w:rPr>
        <w:t>2</w:t>
      </w:r>
      <w:r w:rsidRPr="00D83893">
        <w:rPr>
          <w:b/>
          <w:bCs/>
          <w:color w:val="262626" w:themeColor="text1" w:themeTint="D9"/>
        </w:rPr>
        <w:t>-1-5　キッチン・バス連携</w:t>
      </w:r>
    </w:p>
    <w:p w14:paraId="0AEE3B15" w14:textId="77777777" w:rsidR="00AB785B" w:rsidRDefault="00AB785B" w:rsidP="00AB785B">
      <w:pPr>
        <w:ind w:leftChars="100" w:left="220"/>
        <w:rPr>
          <w:color w:val="262626" w:themeColor="text1" w:themeTint="D9"/>
        </w:rPr>
      </w:pPr>
      <w:r w:rsidRPr="00AB785B">
        <w:rPr>
          <w:rFonts w:hint="eastAsia"/>
          <w:color w:val="262626" w:themeColor="text1" w:themeTint="D9"/>
        </w:rPr>
        <w:t>令和5年度をもって終了</w:t>
      </w:r>
    </w:p>
    <w:p w14:paraId="64590490" w14:textId="77777777" w:rsidR="00AB785B" w:rsidRPr="00D83893" w:rsidRDefault="00AB785B" w:rsidP="00D83893">
      <w:pPr>
        <w:rPr>
          <w:b/>
          <w:bCs/>
          <w:color w:val="262626" w:themeColor="text1" w:themeTint="D9"/>
        </w:rPr>
      </w:pPr>
    </w:p>
    <w:p w14:paraId="6A44331C" w14:textId="4825C276" w:rsidR="00D83893" w:rsidRP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-1-6　GKP広報大賞</w:t>
      </w:r>
    </w:p>
    <w:p w14:paraId="2EA088C1" w14:textId="733D281C" w:rsidR="00AB785B" w:rsidRPr="00AB785B" w:rsidRDefault="00AB785B" w:rsidP="00AB785B">
      <w:pPr>
        <w:ind w:leftChars="100" w:left="220"/>
        <w:rPr>
          <w:color w:val="262626" w:themeColor="text1" w:themeTint="D9"/>
        </w:rPr>
      </w:pPr>
      <w:r w:rsidRPr="00AB785B">
        <w:rPr>
          <w:color w:val="262626" w:themeColor="text1" w:themeTint="D9"/>
        </w:rPr>
        <w:t>GKP広報大賞の運営体制を整備し、持続可能なものとしていく。</w:t>
      </w:r>
    </w:p>
    <w:p w14:paraId="5FAB17B3"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第</w:t>
      </w:r>
      <w:r w:rsidRPr="00AB785B">
        <w:rPr>
          <w:color w:val="262626" w:themeColor="text1" w:themeTint="D9"/>
        </w:rPr>
        <w:t>12回GKP広報大賞は11月頃をめどに募集。</w:t>
      </w:r>
    </w:p>
    <w:p w14:paraId="55699AE1" w14:textId="41B90D39" w:rsidR="00D83893" w:rsidRDefault="00AB785B" w:rsidP="00AB785B">
      <w:pPr>
        <w:ind w:leftChars="100" w:left="220"/>
        <w:rPr>
          <w:color w:val="262626" w:themeColor="text1" w:themeTint="D9"/>
        </w:rPr>
      </w:pPr>
      <w:r w:rsidRPr="00AB785B">
        <w:rPr>
          <w:rFonts w:hint="eastAsia"/>
          <w:color w:val="262626" w:themeColor="text1" w:themeTint="D9"/>
        </w:rPr>
        <w:t>過去の事例集を閲覧しやすく整理するほか、受賞団体のアンケート結果を参考にし、より応募しやすい広報大賞へと改善を図る。</w:t>
      </w:r>
    </w:p>
    <w:p w14:paraId="73DD6E74" w14:textId="77777777" w:rsidR="00AB785B" w:rsidRPr="00AB785B" w:rsidRDefault="00AB785B" w:rsidP="00AB785B">
      <w:pPr>
        <w:ind w:leftChars="100" w:left="220"/>
        <w:rPr>
          <w:color w:val="262626" w:themeColor="text1" w:themeTint="D9"/>
        </w:rPr>
      </w:pPr>
    </w:p>
    <w:p w14:paraId="50609FC0" w14:textId="3E64B8A5" w:rsidR="00D83893" w:rsidRP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-2</w:t>
      </w:r>
      <w:r w:rsidRPr="00D83893">
        <w:rPr>
          <w:b/>
          <w:bCs/>
          <w:color w:val="262626" w:themeColor="text1" w:themeTint="D9"/>
        </w:rPr>
        <w:t xml:space="preserve">　「目玉プロジェクトの育成・自立」事業</w:t>
      </w:r>
      <w:r w:rsidR="009B3D4D">
        <w:rPr>
          <w:rFonts w:hint="eastAsia"/>
          <w:b/>
          <w:bCs/>
          <w:color w:val="262626" w:themeColor="text1" w:themeTint="D9"/>
        </w:rPr>
        <w:t>計画</w:t>
      </w:r>
    </w:p>
    <w:p w14:paraId="25DD57F3" w14:textId="2E9DB1AA"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-2-</w:t>
      </w:r>
      <w:r w:rsidRPr="00D83893">
        <w:rPr>
          <w:b/>
          <w:bCs/>
          <w:color w:val="262626" w:themeColor="text1" w:themeTint="D9"/>
        </w:rPr>
        <w:t>1　マンホールカード</w:t>
      </w:r>
    </w:p>
    <w:p w14:paraId="3CF81F94"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新組織を設立し、マンホールカード（</w:t>
      </w:r>
      <w:r w:rsidRPr="00AB785B">
        <w:rPr>
          <w:color w:val="262626" w:themeColor="text1" w:themeTint="D9"/>
        </w:rPr>
        <w:t>MC）の発行及び権利関係の保全など運営、管理を実質的に取りまとめる役目を担っていただく。MCの継続的な発行とマンホールふたを活用した新たな展開（下記）を図る。</w:t>
      </w:r>
    </w:p>
    <w:p w14:paraId="15E03CAC"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・ＭＣとゲームメディアとのコラボ</w:t>
      </w:r>
    </w:p>
    <w:p w14:paraId="56844609"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・企業とのコラボレーションによるＭＣ展示の拡大</w:t>
      </w:r>
    </w:p>
    <w:p w14:paraId="2B7F9FE9"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・ＭＣを活用した下水道広報のあり方などを自治体に発信</w:t>
      </w:r>
    </w:p>
    <w:p w14:paraId="5A2682E9" w14:textId="77777777" w:rsidR="00AB785B" w:rsidRPr="00AB785B" w:rsidRDefault="00AB785B" w:rsidP="00AB785B">
      <w:pPr>
        <w:ind w:leftChars="100" w:left="220"/>
        <w:rPr>
          <w:color w:val="262626" w:themeColor="text1" w:themeTint="D9"/>
        </w:rPr>
      </w:pPr>
      <w:r w:rsidRPr="00AB785B">
        <w:rPr>
          <w:rFonts w:hint="eastAsia"/>
          <w:color w:val="262626" w:themeColor="text1" w:themeTint="D9"/>
        </w:rPr>
        <w:t>・海外に発信するメディアとの連携</w:t>
      </w:r>
    </w:p>
    <w:p w14:paraId="7879CB0F" w14:textId="1279199C" w:rsidR="00AB785B" w:rsidRDefault="00AB785B" w:rsidP="00AB785B">
      <w:pPr>
        <w:ind w:leftChars="100" w:left="220"/>
        <w:rPr>
          <w:color w:val="262626" w:themeColor="text1" w:themeTint="D9"/>
        </w:rPr>
      </w:pPr>
      <w:r w:rsidRPr="00AB785B">
        <w:rPr>
          <w:rFonts w:hint="eastAsia"/>
          <w:color w:val="262626" w:themeColor="text1" w:themeTint="D9"/>
        </w:rPr>
        <w:t>・関連グッズ開発などでの企業との連携</w:t>
      </w:r>
    </w:p>
    <w:p w14:paraId="64CBA4A7" w14:textId="77777777" w:rsidR="00AB785B" w:rsidRPr="00AB785B" w:rsidRDefault="00AB785B" w:rsidP="00AB785B">
      <w:pPr>
        <w:ind w:leftChars="100" w:left="220"/>
        <w:rPr>
          <w:color w:val="262626" w:themeColor="text1" w:themeTint="D9"/>
        </w:rPr>
      </w:pPr>
    </w:p>
    <w:p w14:paraId="3783DEE4" w14:textId="3904EB9D"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2　下水道展（スイスイ下水道研究所）</w:t>
      </w:r>
    </w:p>
    <w:p w14:paraId="60D92180" w14:textId="23BE6346" w:rsidR="00AB785B" w:rsidRDefault="00AB785B" w:rsidP="00AB785B">
      <w:pPr>
        <w:ind w:leftChars="100" w:left="220"/>
        <w:rPr>
          <w:color w:val="262626" w:themeColor="text1" w:themeTint="D9"/>
        </w:rPr>
      </w:pPr>
      <w:r w:rsidRPr="00AB785B">
        <w:rPr>
          <w:rFonts w:hint="eastAsia"/>
          <w:color w:val="262626" w:themeColor="text1" w:themeTint="D9"/>
        </w:rPr>
        <w:t>令和</w:t>
      </w:r>
      <w:r>
        <w:rPr>
          <w:rFonts w:hint="eastAsia"/>
          <w:color w:val="262626" w:themeColor="text1" w:themeTint="D9"/>
        </w:rPr>
        <w:t>6</w:t>
      </w:r>
      <w:r w:rsidRPr="00AB785B">
        <w:rPr>
          <w:rFonts w:hint="eastAsia"/>
          <w:color w:val="262626" w:themeColor="text1" w:themeTint="D9"/>
        </w:rPr>
        <w:t>年度</w:t>
      </w:r>
      <w:r>
        <w:rPr>
          <w:rFonts w:hint="eastAsia"/>
          <w:color w:val="262626" w:themeColor="text1" w:themeTint="D9"/>
        </w:rPr>
        <w:t>はパブリックゾーン廃止</w:t>
      </w:r>
    </w:p>
    <w:p w14:paraId="70708182" w14:textId="77777777" w:rsidR="00AB785B" w:rsidRPr="00D83893" w:rsidRDefault="00AB785B" w:rsidP="00D83893">
      <w:pPr>
        <w:rPr>
          <w:b/>
          <w:bCs/>
          <w:color w:val="262626" w:themeColor="text1" w:themeTint="D9"/>
        </w:rPr>
      </w:pPr>
    </w:p>
    <w:p w14:paraId="590AB3F5" w14:textId="180F50EA"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3　エコプロ</w:t>
      </w:r>
    </w:p>
    <w:p w14:paraId="63094186" w14:textId="6092A9D8" w:rsidR="00AB785B" w:rsidRDefault="00AB785B" w:rsidP="00AB785B">
      <w:pPr>
        <w:ind w:leftChars="100" w:left="220"/>
        <w:rPr>
          <w:color w:val="262626" w:themeColor="text1" w:themeTint="D9"/>
        </w:rPr>
      </w:pPr>
      <w:r w:rsidRPr="00AB785B">
        <w:rPr>
          <w:rFonts w:hint="eastAsia"/>
          <w:color w:val="262626" w:themeColor="text1" w:themeTint="D9"/>
        </w:rPr>
        <w:t>エコプロ</w:t>
      </w:r>
      <w:r w:rsidRPr="00AB785B">
        <w:rPr>
          <w:color w:val="262626" w:themeColor="text1" w:themeTint="D9"/>
        </w:rPr>
        <w:t>2023（12月4日～6日、東京ビッグサイト）に出展。小学4年・5年生を中心にブース来場4千人を目標とする。</w:t>
      </w:r>
    </w:p>
    <w:p w14:paraId="63821D32" w14:textId="77777777" w:rsidR="00AB785B" w:rsidRPr="00AB785B" w:rsidRDefault="00AB785B" w:rsidP="00AB785B">
      <w:pPr>
        <w:ind w:leftChars="100" w:left="220"/>
        <w:rPr>
          <w:color w:val="262626" w:themeColor="text1" w:themeTint="D9"/>
        </w:rPr>
      </w:pPr>
    </w:p>
    <w:p w14:paraId="0AA6A3C3" w14:textId="74B8A9F1"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4　マンホールサミット</w:t>
      </w:r>
    </w:p>
    <w:p w14:paraId="4B6BA584" w14:textId="1D2E4E18" w:rsidR="00AB785B" w:rsidRDefault="00AB785B" w:rsidP="00AB785B">
      <w:pPr>
        <w:ind w:leftChars="100" w:left="220"/>
        <w:rPr>
          <w:color w:val="262626" w:themeColor="text1" w:themeTint="D9"/>
        </w:rPr>
      </w:pPr>
      <w:r w:rsidRPr="00AB785B">
        <w:rPr>
          <w:rFonts w:hint="eastAsia"/>
          <w:color w:val="262626" w:themeColor="text1" w:themeTint="D9"/>
        </w:rPr>
        <w:t>第</w:t>
      </w:r>
      <w:r w:rsidRPr="00AB785B">
        <w:rPr>
          <w:color w:val="262626" w:themeColor="text1" w:themeTint="D9"/>
        </w:rPr>
        <w:t>12回マンホールサミットin富山を10月19日に開催予定。規模自体は駅構内</w:t>
      </w:r>
      <w:r w:rsidRPr="00AB785B">
        <w:rPr>
          <w:rFonts w:hint="eastAsia"/>
          <w:color w:val="262626" w:themeColor="text1" w:themeTint="D9"/>
        </w:rPr>
        <w:t>〜駅前大通りを中心としたダイナミックな会場設定ではあるものの、テーマやイベントも絞り込んだ近年では比較的規模の縮小したマンホールサミットになると想定。定量目標は現在設定中。</w:t>
      </w:r>
    </w:p>
    <w:p w14:paraId="25D76E3C" w14:textId="77777777" w:rsidR="00AB785B" w:rsidRPr="00AB785B" w:rsidRDefault="00AB785B" w:rsidP="00AB785B">
      <w:pPr>
        <w:ind w:leftChars="100" w:left="220"/>
        <w:rPr>
          <w:color w:val="262626" w:themeColor="text1" w:themeTint="D9"/>
        </w:rPr>
      </w:pPr>
    </w:p>
    <w:p w14:paraId="35E51694" w14:textId="534B2350"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5　東京湾大感謝祭</w:t>
      </w:r>
    </w:p>
    <w:p w14:paraId="0248CFB0" w14:textId="4A166A6B" w:rsidR="00AB785B" w:rsidRDefault="00AB785B" w:rsidP="00AB785B">
      <w:pPr>
        <w:ind w:leftChars="100" w:left="220"/>
        <w:rPr>
          <w:color w:val="262626" w:themeColor="text1" w:themeTint="D9"/>
        </w:rPr>
      </w:pPr>
      <w:r w:rsidRPr="00AB785B">
        <w:rPr>
          <w:rFonts w:hint="eastAsia"/>
          <w:color w:val="262626" w:themeColor="text1" w:themeTint="D9"/>
        </w:rPr>
        <w:t>東京湾大感謝祭に「東京</w:t>
      </w:r>
      <w:r w:rsidRPr="00AB785B">
        <w:rPr>
          <w:color w:val="262626" w:themeColor="text1" w:themeTint="D9"/>
        </w:rPr>
        <w:t>WONDER下水道」を出展。私たちの暮らしと東京湾再生の要となる下水道の役割や重要性について訴求する。来場者数1,200人を目標とする。</w:t>
      </w:r>
    </w:p>
    <w:p w14:paraId="7BB8EECB" w14:textId="77777777" w:rsidR="00AB785B" w:rsidRPr="00AB785B" w:rsidRDefault="00AB785B" w:rsidP="00AB785B">
      <w:pPr>
        <w:ind w:leftChars="100" w:left="220"/>
        <w:rPr>
          <w:color w:val="262626" w:themeColor="text1" w:themeTint="D9"/>
        </w:rPr>
      </w:pPr>
    </w:p>
    <w:p w14:paraId="30A00216" w14:textId="20559701" w:rsidR="00D83893" w:rsidRP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w:t>
      </w:r>
      <w:r>
        <w:rPr>
          <w:rFonts w:hint="eastAsia"/>
          <w:b/>
          <w:bCs/>
          <w:color w:val="262626" w:themeColor="text1" w:themeTint="D9"/>
        </w:rPr>
        <w:t>2-</w:t>
      </w:r>
      <w:r w:rsidRPr="00D83893">
        <w:rPr>
          <w:b/>
          <w:bCs/>
          <w:color w:val="262626" w:themeColor="text1" w:themeTint="D9"/>
        </w:rPr>
        <w:t>6　早慶レガッタ</w:t>
      </w:r>
    </w:p>
    <w:p w14:paraId="039F3CCD"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第</w:t>
      </w:r>
      <w:r w:rsidRPr="00B911B1">
        <w:rPr>
          <w:color w:val="262626" w:themeColor="text1" w:themeTint="D9"/>
        </w:rPr>
        <w:t xml:space="preserve">93回 早慶対校競艇大会（2024年4月21日）に協賛。 </w:t>
      </w:r>
    </w:p>
    <w:p w14:paraId="0EEC2D50"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延べ視聴回数</w:t>
      </w:r>
      <w:r w:rsidRPr="00B911B1">
        <w:rPr>
          <w:color w:val="262626" w:themeColor="text1" w:themeTint="D9"/>
        </w:rPr>
        <w:t>25,000回視聴（配信後1週間）</w:t>
      </w:r>
    </w:p>
    <w:p w14:paraId="057CC310" w14:textId="15930951" w:rsidR="00D83893" w:rsidRDefault="00B911B1" w:rsidP="00B911B1">
      <w:pPr>
        <w:ind w:leftChars="100" w:left="220"/>
        <w:rPr>
          <w:color w:val="262626" w:themeColor="text1" w:themeTint="D9"/>
        </w:rPr>
      </w:pPr>
      <w:r w:rsidRPr="00B911B1">
        <w:rPr>
          <w:color w:val="262626" w:themeColor="text1" w:themeTint="D9"/>
        </w:rPr>
        <w:t>GKP協賛コメント・CMなどを通し、隅田川の水質改善（水質保全）に寄与する下水道の働きを訴求した。</w:t>
      </w:r>
    </w:p>
    <w:p w14:paraId="5974AE8D" w14:textId="77777777" w:rsidR="00B911B1" w:rsidRDefault="00B911B1" w:rsidP="00B911B1">
      <w:pPr>
        <w:ind w:leftChars="100" w:left="220"/>
        <w:rPr>
          <w:color w:val="262626" w:themeColor="text1" w:themeTint="D9"/>
        </w:rPr>
      </w:pPr>
    </w:p>
    <w:p w14:paraId="6E1CA2D2" w14:textId="77777777" w:rsidR="005402ED" w:rsidRDefault="005402ED" w:rsidP="00B911B1">
      <w:pPr>
        <w:ind w:leftChars="100" w:left="220"/>
        <w:rPr>
          <w:color w:val="262626" w:themeColor="text1" w:themeTint="D9"/>
        </w:rPr>
      </w:pPr>
    </w:p>
    <w:p w14:paraId="0A2C7D86" w14:textId="77777777" w:rsidR="005402ED" w:rsidRPr="00B911B1" w:rsidRDefault="005402ED" w:rsidP="00B911B1">
      <w:pPr>
        <w:ind w:leftChars="100" w:left="220"/>
        <w:rPr>
          <w:color w:val="262626" w:themeColor="text1" w:themeTint="D9"/>
        </w:rPr>
      </w:pPr>
    </w:p>
    <w:p w14:paraId="38931841" w14:textId="5F43E996" w:rsidR="00B911B1" w:rsidRPr="00D83893" w:rsidRDefault="00D83893" w:rsidP="00D83893">
      <w:pPr>
        <w:rPr>
          <w:b/>
          <w:bCs/>
          <w:color w:val="262626" w:themeColor="text1" w:themeTint="D9"/>
        </w:rPr>
      </w:pPr>
      <w:r>
        <w:rPr>
          <w:rFonts w:hint="eastAsia"/>
          <w:b/>
          <w:bCs/>
          <w:color w:val="262626" w:themeColor="text1" w:themeTint="D9"/>
        </w:rPr>
        <w:lastRenderedPageBreak/>
        <w:t>3-</w:t>
      </w:r>
      <w:r w:rsidR="009B3D4D">
        <w:rPr>
          <w:rFonts w:hint="eastAsia"/>
          <w:b/>
          <w:bCs/>
          <w:color w:val="262626" w:themeColor="text1" w:themeTint="D9"/>
        </w:rPr>
        <w:t>2</w:t>
      </w:r>
      <w:r w:rsidRPr="00D83893">
        <w:rPr>
          <w:b/>
          <w:bCs/>
          <w:color w:val="262626" w:themeColor="text1" w:themeTint="D9"/>
        </w:rPr>
        <w:t>-3　「会員向けの活動」事業</w:t>
      </w:r>
      <w:r w:rsidR="009B3D4D">
        <w:rPr>
          <w:rFonts w:hint="eastAsia"/>
          <w:b/>
          <w:bCs/>
          <w:color w:val="262626" w:themeColor="text1" w:themeTint="D9"/>
        </w:rPr>
        <w:t>計画</w:t>
      </w:r>
    </w:p>
    <w:p w14:paraId="156CB61A" w14:textId="7C8FDA1B"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-3</w:t>
      </w:r>
      <w:r w:rsidRPr="00D83893">
        <w:rPr>
          <w:b/>
          <w:bCs/>
          <w:color w:val="262626" w:themeColor="text1" w:themeTint="D9"/>
        </w:rPr>
        <w:t>-1　コミュニケーション研究会</w:t>
      </w:r>
    </w:p>
    <w:p w14:paraId="24B5A831"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情報や課題共有を通した団体会員の連携強化に注力する。</w:t>
      </w:r>
    </w:p>
    <w:p w14:paraId="680216DF"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・コアメンバー会議（</w:t>
      </w:r>
      <w:r w:rsidRPr="00B911B1">
        <w:rPr>
          <w:color w:val="262626" w:themeColor="text1" w:themeTint="D9"/>
        </w:rPr>
        <w:t>5月、12月）</w:t>
      </w:r>
    </w:p>
    <w:p w14:paraId="33345642"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・下水道展にて団体会員企業を訪問（</w:t>
      </w:r>
      <w:r w:rsidRPr="00B911B1">
        <w:rPr>
          <w:color w:val="262626" w:themeColor="text1" w:themeTint="D9"/>
        </w:rPr>
        <w:t>8月）</w:t>
      </w:r>
    </w:p>
    <w:p w14:paraId="7CC2851A" w14:textId="79DDF55E" w:rsidR="00B911B1" w:rsidRDefault="00B911B1" w:rsidP="00B911B1">
      <w:pPr>
        <w:ind w:leftChars="100" w:left="220"/>
        <w:rPr>
          <w:color w:val="262626" w:themeColor="text1" w:themeTint="D9"/>
        </w:rPr>
      </w:pPr>
      <w:r w:rsidRPr="00B911B1">
        <w:rPr>
          <w:rFonts w:hint="eastAsia"/>
          <w:color w:val="262626" w:themeColor="text1" w:themeTint="D9"/>
        </w:rPr>
        <w:t>・広報フォーラム開催（</w:t>
      </w:r>
      <w:r w:rsidRPr="00B911B1">
        <w:rPr>
          <w:color w:val="262626" w:themeColor="text1" w:themeTint="D9"/>
        </w:rPr>
        <w:t>2月～3月）</w:t>
      </w:r>
    </w:p>
    <w:p w14:paraId="524FFE60" w14:textId="77777777" w:rsidR="00B911B1" w:rsidRPr="00B911B1" w:rsidRDefault="00B911B1" w:rsidP="00B911B1">
      <w:pPr>
        <w:ind w:leftChars="100" w:left="220"/>
        <w:rPr>
          <w:color w:val="262626" w:themeColor="text1" w:themeTint="D9"/>
        </w:rPr>
      </w:pPr>
    </w:p>
    <w:p w14:paraId="4532B0E6" w14:textId="1FC26137"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-3</w:t>
      </w:r>
      <w:r w:rsidRPr="00D83893">
        <w:rPr>
          <w:b/>
          <w:bCs/>
          <w:color w:val="262626" w:themeColor="text1" w:themeTint="D9"/>
        </w:rPr>
        <w:t>-2　わいがやトーク</w:t>
      </w:r>
    </w:p>
    <w:p w14:paraId="07CAC143"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会員が関心を持つテーマを設定。</w:t>
      </w:r>
    </w:p>
    <w:p w14:paraId="0864ECF4"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講師を招くなどして会員同士が自由に議論し、交流できる場を創出。</w:t>
      </w:r>
    </w:p>
    <w:p w14:paraId="2F77A198" w14:textId="22E2F64E" w:rsidR="00B911B1" w:rsidRPr="00B911B1" w:rsidRDefault="00B911B1" w:rsidP="00B911B1">
      <w:pPr>
        <w:ind w:leftChars="100" w:left="220"/>
        <w:rPr>
          <w:color w:val="262626" w:themeColor="text1" w:themeTint="D9"/>
        </w:rPr>
      </w:pPr>
      <w:r w:rsidRPr="00B911B1">
        <w:rPr>
          <w:rFonts w:hint="eastAsia"/>
          <w:color w:val="262626" w:themeColor="text1" w:themeTint="D9"/>
        </w:rPr>
        <w:t>年３回程度開催をめざす。</w:t>
      </w:r>
    </w:p>
    <w:p w14:paraId="0E1E7BED" w14:textId="77777777" w:rsidR="00D83893" w:rsidRDefault="00D83893" w:rsidP="00D83893">
      <w:pPr>
        <w:rPr>
          <w:b/>
          <w:bCs/>
          <w:color w:val="262626" w:themeColor="text1" w:themeTint="D9"/>
        </w:rPr>
      </w:pPr>
    </w:p>
    <w:p w14:paraId="116AB8BD" w14:textId="4E848656" w:rsidR="00D83893" w:rsidRP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Pr>
          <w:rFonts w:hint="eastAsia"/>
          <w:b/>
          <w:bCs/>
          <w:color w:val="262626" w:themeColor="text1" w:themeTint="D9"/>
        </w:rPr>
        <w:t>-4</w:t>
      </w:r>
      <w:r w:rsidRPr="00D83893">
        <w:rPr>
          <w:b/>
          <w:bCs/>
          <w:color w:val="262626" w:themeColor="text1" w:themeTint="D9"/>
        </w:rPr>
        <w:t xml:space="preserve">　「活動の地方展開」事業</w:t>
      </w:r>
      <w:r w:rsidR="009B3D4D">
        <w:rPr>
          <w:rFonts w:hint="eastAsia"/>
          <w:b/>
          <w:bCs/>
          <w:color w:val="262626" w:themeColor="text1" w:themeTint="D9"/>
        </w:rPr>
        <w:t>計画</w:t>
      </w:r>
    </w:p>
    <w:p w14:paraId="463DE268" w14:textId="6E66BA5F"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-4-1　GKP北海道</w:t>
      </w:r>
    </w:p>
    <w:p w14:paraId="7AFD5A3F" w14:textId="77777777" w:rsidR="00B911B1" w:rsidRPr="00B911B1" w:rsidRDefault="00B911B1" w:rsidP="00B911B1">
      <w:pPr>
        <w:ind w:leftChars="100" w:left="220"/>
        <w:rPr>
          <w:color w:val="262626" w:themeColor="text1" w:themeTint="D9"/>
        </w:rPr>
      </w:pPr>
      <w:r w:rsidRPr="00B911B1">
        <w:rPr>
          <w:color w:val="262626" w:themeColor="text1" w:themeTint="D9"/>
        </w:rPr>
        <w:t>9/10の「下水道の日」にちなみ、普段意識されることの少ない下水道の役割や重要性を知っていただくため、札幌市が主催する下水道イベントに企画・運営支援する。</w:t>
      </w:r>
    </w:p>
    <w:p w14:paraId="647C1D05"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開催期間：</w:t>
      </w:r>
      <w:r w:rsidRPr="00B911B1">
        <w:rPr>
          <w:color w:val="262626" w:themeColor="text1" w:themeTint="D9"/>
        </w:rPr>
        <w:t>9月28日～29日</w:t>
      </w:r>
    </w:p>
    <w:p w14:paraId="087225A8"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来場目標：</w:t>
      </w:r>
      <w:r w:rsidRPr="00B911B1">
        <w:rPr>
          <w:color w:val="262626" w:themeColor="text1" w:themeTint="D9"/>
        </w:rPr>
        <w:t>1,500人</w:t>
      </w:r>
    </w:p>
    <w:p w14:paraId="0F7F9AC1" w14:textId="1E1B5388" w:rsidR="00B911B1" w:rsidRDefault="00B911B1" w:rsidP="00B911B1">
      <w:pPr>
        <w:ind w:leftChars="100" w:left="220"/>
        <w:rPr>
          <w:color w:val="262626" w:themeColor="text1" w:themeTint="D9"/>
        </w:rPr>
      </w:pPr>
      <w:r w:rsidRPr="00B911B1">
        <w:rPr>
          <w:rFonts w:hint="eastAsia"/>
          <w:color w:val="262626" w:themeColor="text1" w:themeTint="D9"/>
        </w:rPr>
        <w:t>会場：札幌市の中心部にある札幌駅前通地下歩行空間「チ・カ・ホ」</w:t>
      </w:r>
    </w:p>
    <w:p w14:paraId="1FDFB0FF" w14:textId="77777777" w:rsidR="00B911B1" w:rsidRPr="00B911B1" w:rsidRDefault="00B911B1" w:rsidP="00B911B1">
      <w:pPr>
        <w:ind w:leftChars="100" w:left="220"/>
        <w:rPr>
          <w:color w:val="262626" w:themeColor="text1" w:themeTint="D9"/>
        </w:rPr>
      </w:pPr>
    </w:p>
    <w:p w14:paraId="4F238F04" w14:textId="3B08A699"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-4-2　GKP関西</w:t>
      </w:r>
    </w:p>
    <w:p w14:paraId="71607792" w14:textId="77777777" w:rsidR="00B911B1" w:rsidRPr="00B911B1" w:rsidRDefault="00B911B1" w:rsidP="00B911B1">
      <w:pPr>
        <w:ind w:leftChars="100" w:left="220"/>
        <w:rPr>
          <w:color w:val="262626" w:themeColor="text1" w:themeTint="D9"/>
        </w:rPr>
      </w:pPr>
      <w:r w:rsidRPr="00B911B1">
        <w:rPr>
          <w:color w:val="262626" w:themeColor="text1" w:themeTint="D9"/>
        </w:rPr>
        <w:t>GKP関西の活動内容の検討</w:t>
      </w:r>
    </w:p>
    <w:p w14:paraId="1CD7FEA6"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・活動目的、具体的な活動内容の企画立案、実施</w:t>
      </w:r>
    </w:p>
    <w:p w14:paraId="2550DB48" w14:textId="77777777" w:rsidR="00B911B1" w:rsidRPr="00B911B1" w:rsidRDefault="00B911B1" w:rsidP="00B911B1">
      <w:pPr>
        <w:ind w:leftChars="100" w:left="220"/>
        <w:rPr>
          <w:color w:val="262626" w:themeColor="text1" w:themeTint="D9"/>
        </w:rPr>
      </w:pPr>
      <w:r w:rsidRPr="00B911B1">
        <w:rPr>
          <w:color w:val="262626" w:themeColor="text1" w:themeTint="D9"/>
        </w:rPr>
        <w:t>GKP関西夏祭りの開催</w:t>
      </w:r>
    </w:p>
    <w:p w14:paraId="29F91CBE"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開催時期：</w:t>
      </w:r>
      <w:r w:rsidRPr="00B911B1">
        <w:rPr>
          <w:color w:val="262626" w:themeColor="text1" w:themeTint="D9"/>
        </w:rPr>
        <w:t>8月</w:t>
      </w:r>
    </w:p>
    <w:p w14:paraId="54D078B8"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開催場所：大阪市下水道科学館</w:t>
      </w:r>
    </w:p>
    <w:p w14:paraId="06A3DECC" w14:textId="5CB4008F" w:rsidR="00B911B1" w:rsidRDefault="00B911B1" w:rsidP="00B911B1">
      <w:pPr>
        <w:ind w:leftChars="100" w:left="220"/>
        <w:rPr>
          <w:color w:val="262626" w:themeColor="text1" w:themeTint="D9"/>
        </w:rPr>
      </w:pPr>
      <w:r w:rsidRPr="00B911B1">
        <w:rPr>
          <w:rFonts w:hint="eastAsia"/>
          <w:color w:val="262626" w:themeColor="text1" w:themeTint="D9"/>
        </w:rPr>
        <w:t xml:space="preserve">　実施内容：子供向けの広報イベント</w:t>
      </w:r>
    </w:p>
    <w:p w14:paraId="3F11AD4A" w14:textId="77777777" w:rsidR="00B911B1" w:rsidRPr="00B911B1" w:rsidRDefault="00B911B1" w:rsidP="00B911B1">
      <w:pPr>
        <w:ind w:leftChars="100" w:left="220"/>
        <w:rPr>
          <w:color w:val="262626" w:themeColor="text1" w:themeTint="D9"/>
        </w:rPr>
      </w:pPr>
    </w:p>
    <w:p w14:paraId="22326120" w14:textId="5A414176" w:rsidR="00D83893" w:rsidRDefault="00D83893" w:rsidP="00D83893">
      <w:pPr>
        <w:rPr>
          <w:b/>
          <w:bCs/>
          <w:color w:val="262626" w:themeColor="text1" w:themeTint="D9"/>
        </w:rPr>
      </w:pPr>
      <w:r>
        <w:rPr>
          <w:rFonts w:hint="eastAsia"/>
          <w:b/>
          <w:bCs/>
          <w:color w:val="262626" w:themeColor="text1" w:themeTint="D9"/>
        </w:rPr>
        <w:t>3-</w:t>
      </w:r>
      <w:r w:rsidR="009B3D4D">
        <w:rPr>
          <w:rFonts w:hint="eastAsia"/>
          <w:b/>
          <w:bCs/>
          <w:color w:val="262626" w:themeColor="text1" w:themeTint="D9"/>
        </w:rPr>
        <w:t>2</w:t>
      </w:r>
      <w:r w:rsidRPr="00D83893">
        <w:rPr>
          <w:b/>
          <w:bCs/>
          <w:color w:val="262626" w:themeColor="text1" w:themeTint="D9"/>
        </w:rPr>
        <w:t>-4-3　GKPチーム九州</w:t>
      </w:r>
    </w:p>
    <w:p w14:paraId="242EC5D8"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総会・施設見学会の開催と、多くの会員の参加。</w:t>
      </w:r>
    </w:p>
    <w:p w14:paraId="3168B4DB"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5月：長崎市での総会及び講演会、施設見学会を実施</w:t>
      </w:r>
    </w:p>
    <w:p w14:paraId="18EEF0AE"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広報イベントでは昨年以上の集客。</w:t>
      </w:r>
    </w:p>
    <w:p w14:paraId="219402C1"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7月：下水道展2024東京　広報活動を検討</w:t>
      </w:r>
    </w:p>
    <w:p w14:paraId="463A5ACA"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8月：福岡市下水道フェア　福岡市道路下水道局と連携し広報活動を実施</w:t>
      </w:r>
    </w:p>
    <w:p w14:paraId="47B9C575" w14:textId="77777777" w:rsidR="00B911B1" w:rsidRPr="00B911B1" w:rsidRDefault="00B911B1" w:rsidP="00B911B1">
      <w:pPr>
        <w:ind w:leftChars="100" w:left="220"/>
        <w:rPr>
          <w:color w:val="262626" w:themeColor="text1" w:themeTint="D9"/>
        </w:rPr>
      </w:pPr>
      <w:r w:rsidRPr="00B911B1">
        <w:rPr>
          <w:rFonts w:hint="eastAsia"/>
          <w:color w:val="262626" w:themeColor="text1" w:themeTint="D9"/>
        </w:rPr>
        <w:t>下水道事業研修会で昨年以上の参加。</w:t>
      </w:r>
    </w:p>
    <w:p w14:paraId="260050BD" w14:textId="3CD8FDAF" w:rsidR="00B911B1" w:rsidRPr="00B911B1" w:rsidRDefault="00B911B1" w:rsidP="00B911B1">
      <w:pPr>
        <w:ind w:leftChars="100" w:left="220"/>
        <w:rPr>
          <w:color w:val="262626" w:themeColor="text1" w:themeTint="D9"/>
        </w:rPr>
      </w:pPr>
      <w:r w:rsidRPr="00B911B1">
        <w:rPr>
          <w:rFonts w:hint="eastAsia"/>
          <w:color w:val="262626" w:themeColor="text1" w:themeTint="D9"/>
        </w:rPr>
        <w:t xml:space="preserve">　</w:t>
      </w:r>
      <w:r w:rsidRPr="00B911B1">
        <w:rPr>
          <w:color w:val="262626" w:themeColor="text1" w:themeTint="D9"/>
        </w:rPr>
        <w:t>7月：下水道事業研修会　若手会員を対象とした研修会</w:t>
      </w:r>
    </w:p>
    <w:p w14:paraId="4B71D35E" w14:textId="77777777" w:rsidR="00F818A2" w:rsidRPr="004E585B" w:rsidRDefault="00F818A2" w:rsidP="00A93DF8">
      <w:pPr>
        <w:rPr>
          <w:color w:val="262626" w:themeColor="text1" w:themeTint="D9"/>
        </w:rPr>
      </w:pPr>
    </w:p>
    <w:p w14:paraId="543B293C" w14:textId="77777777" w:rsidR="00E93872" w:rsidRDefault="00E93872">
      <w:pPr>
        <w:widowControl/>
        <w:jc w:val="left"/>
        <w:rPr>
          <w:b/>
          <w:bCs/>
          <w:color w:val="262626" w:themeColor="text1" w:themeTint="D9"/>
        </w:rPr>
      </w:pPr>
      <w:r>
        <w:rPr>
          <w:b/>
          <w:bCs/>
          <w:color w:val="262626" w:themeColor="text1" w:themeTint="D9"/>
        </w:rPr>
        <w:br w:type="page"/>
      </w:r>
    </w:p>
    <w:p w14:paraId="72E0FEB7" w14:textId="4150CFA8" w:rsidR="00A93DF8" w:rsidRPr="00432E42" w:rsidRDefault="00A93DF8" w:rsidP="00A93DF8">
      <w:pPr>
        <w:rPr>
          <w:b/>
          <w:bCs/>
          <w:color w:val="262626" w:themeColor="text1" w:themeTint="D9"/>
        </w:rPr>
      </w:pPr>
      <w:r w:rsidRPr="00432E42">
        <w:rPr>
          <w:rFonts w:hint="eastAsia"/>
          <w:b/>
          <w:bCs/>
          <w:color w:val="262626" w:themeColor="text1" w:themeTint="D9"/>
        </w:rPr>
        <w:lastRenderedPageBreak/>
        <w:t>第四号議案　令和６年度収支予算</w:t>
      </w:r>
    </w:p>
    <w:p w14:paraId="1AD71788" w14:textId="77777777" w:rsidR="004C3948" w:rsidRDefault="004C3948" w:rsidP="00A93DF8">
      <w:pPr>
        <w:rPr>
          <w:color w:val="262626" w:themeColor="text1" w:themeTint="D9"/>
        </w:rPr>
      </w:pPr>
    </w:p>
    <w:p w14:paraId="3A1DB733" w14:textId="20F0ABD7" w:rsidR="004C3948" w:rsidRDefault="004C3948" w:rsidP="004C3948">
      <w:pPr>
        <w:rPr>
          <w:color w:val="262626" w:themeColor="text1" w:themeTint="D9"/>
        </w:rPr>
      </w:pPr>
      <w:r>
        <w:rPr>
          <w:rFonts w:hint="eastAsia"/>
          <w:color w:val="262626" w:themeColor="text1" w:themeTint="D9"/>
        </w:rPr>
        <w:t xml:space="preserve">　活動費についてはさらなる精査を行い、予算削減に取り組みましたが、組織管理の自立を図るため事務費が増加したため、単年度赤字を避けられない状況となりました。</w:t>
      </w:r>
    </w:p>
    <w:p w14:paraId="339A2F78" w14:textId="77777777" w:rsidR="001041E8" w:rsidRDefault="001041E8" w:rsidP="004C3948">
      <w:pPr>
        <w:rPr>
          <w:color w:val="262626" w:themeColor="text1" w:themeTint="D9"/>
        </w:rPr>
      </w:pPr>
    </w:p>
    <w:p w14:paraId="70C811FB" w14:textId="4A5894F9" w:rsidR="001041E8" w:rsidRPr="00BD291D" w:rsidRDefault="001041E8" w:rsidP="004C3948">
      <w:pPr>
        <w:rPr>
          <w:color w:val="FF0000"/>
        </w:rPr>
      </w:pPr>
      <w:r w:rsidRPr="00BD291D">
        <w:rPr>
          <w:rFonts w:hint="eastAsia"/>
          <w:color w:val="FF0000"/>
        </w:rPr>
        <w:t xml:space="preserve">　なお、個人会員が終身の資格を得るための「１万円の前納制度」は停止致します。</w:t>
      </w:r>
    </w:p>
    <w:p w14:paraId="1F12EEA5" w14:textId="77777777" w:rsidR="001041E8" w:rsidRDefault="001041E8" w:rsidP="004C3948">
      <w:pPr>
        <w:rPr>
          <w:color w:val="262626" w:themeColor="text1" w:themeTint="D9"/>
        </w:rPr>
      </w:pPr>
    </w:p>
    <w:p w14:paraId="7BF41DCF" w14:textId="051BF775" w:rsidR="001041E8" w:rsidRPr="001041E8" w:rsidRDefault="001041E8" w:rsidP="004C3948">
      <w:pPr>
        <w:rPr>
          <w:rFonts w:hint="eastAsia"/>
          <w:color w:val="262626" w:themeColor="text1" w:themeTint="D9"/>
        </w:rPr>
      </w:pPr>
      <w:r>
        <w:rPr>
          <w:rFonts w:hint="eastAsia"/>
          <w:color w:val="262626" w:themeColor="text1" w:themeTint="D9"/>
        </w:rPr>
        <w:t xml:space="preserve">　収支予算は次頁の通りです。</w:t>
      </w:r>
    </w:p>
    <w:p w14:paraId="2109EFDA" w14:textId="77777777" w:rsidR="004C3948" w:rsidRDefault="004C3948" w:rsidP="004C3948">
      <w:pPr>
        <w:rPr>
          <w:color w:val="262626" w:themeColor="text1" w:themeTint="D9"/>
        </w:rPr>
      </w:pPr>
    </w:p>
    <w:p w14:paraId="3325543F" w14:textId="77777777" w:rsidR="004C3948" w:rsidRPr="004C3948" w:rsidRDefault="004C3948" w:rsidP="00A93DF8">
      <w:pPr>
        <w:rPr>
          <w:color w:val="262626" w:themeColor="text1" w:themeTint="D9"/>
        </w:rPr>
      </w:pPr>
    </w:p>
    <w:p w14:paraId="195FCC3D" w14:textId="41FD985B" w:rsidR="001041E8" w:rsidRDefault="001041E8">
      <w:pPr>
        <w:widowControl/>
        <w:jc w:val="left"/>
        <w:rPr>
          <w:b/>
          <w:bCs/>
          <w:color w:val="262626" w:themeColor="text1" w:themeTint="D9"/>
        </w:rPr>
      </w:pPr>
      <w:r>
        <w:rPr>
          <w:b/>
          <w:bCs/>
          <w:color w:val="262626" w:themeColor="text1" w:themeTint="D9"/>
        </w:rPr>
        <w:br w:type="page"/>
      </w:r>
      <w:r>
        <w:rPr>
          <w:b/>
          <w:bCs/>
          <w:noProof/>
          <w:color w:val="262626" w:themeColor="text1" w:themeTint="D9"/>
        </w:rPr>
        <w:lastRenderedPageBreak/>
        <mc:AlternateContent>
          <mc:Choice Requires="wps">
            <w:drawing>
              <wp:anchor distT="0" distB="0" distL="114300" distR="114300" simplePos="0" relativeHeight="251667456" behindDoc="0" locked="0" layoutInCell="1" allowOverlap="1" wp14:anchorId="0347AF80" wp14:editId="34AD9A5C">
                <wp:simplePos x="0" y="0"/>
                <wp:positionH relativeFrom="column">
                  <wp:posOffset>414020</wp:posOffset>
                </wp:positionH>
                <wp:positionV relativeFrom="paragraph">
                  <wp:posOffset>600710</wp:posOffset>
                </wp:positionV>
                <wp:extent cx="914400" cy="2730500"/>
                <wp:effectExtent l="0" t="0" r="13335" b="12700"/>
                <wp:wrapNone/>
                <wp:docPr id="165611939" name="テキスト ボックス 2"/>
                <wp:cNvGraphicFramePr/>
                <a:graphic xmlns:a="http://schemas.openxmlformats.org/drawingml/2006/main">
                  <a:graphicData uri="http://schemas.microsoft.com/office/word/2010/wordprocessingShape">
                    <wps:wsp>
                      <wps:cNvSpPr txBox="1"/>
                      <wps:spPr>
                        <a:xfrm>
                          <a:off x="0" y="0"/>
                          <a:ext cx="914400" cy="2730500"/>
                        </a:xfrm>
                        <a:prstGeom prst="rect">
                          <a:avLst/>
                        </a:prstGeom>
                        <a:solidFill>
                          <a:schemeClr val="lt1"/>
                        </a:solidFill>
                        <a:ln w="6350">
                          <a:solidFill>
                            <a:srgbClr val="C00000"/>
                          </a:solidFill>
                        </a:ln>
                      </wps:spPr>
                      <wps:txbx>
                        <w:txbxContent>
                          <w:p w14:paraId="4068860D" w14:textId="2436ED3C" w:rsidR="001041E8" w:rsidRDefault="001041E8">
                            <w:pPr>
                              <w:rPr>
                                <w:color w:val="FF0000"/>
                              </w:rPr>
                            </w:pPr>
                            <w:r w:rsidRPr="001041E8">
                              <w:rPr>
                                <w:rFonts w:hint="eastAsia"/>
                                <w:color w:val="FF0000"/>
                              </w:rPr>
                              <w:t>下水道協会様に修正した収支予算案を挿入していただく</w:t>
                            </w:r>
                          </w:p>
                          <w:p w14:paraId="3BB33A18" w14:textId="77777777" w:rsidR="00BD291D" w:rsidRDefault="00BD291D">
                            <w:pPr>
                              <w:rPr>
                                <w:color w:val="FF0000"/>
                              </w:rPr>
                            </w:pPr>
                          </w:p>
                          <w:p w14:paraId="30ECDA60" w14:textId="77777777" w:rsidR="00BD291D" w:rsidRPr="00BD291D" w:rsidRDefault="00BD291D" w:rsidP="00BD291D">
                            <w:pPr>
                              <w:rPr>
                                <w:color w:val="FF0000"/>
                              </w:rPr>
                            </w:pPr>
                            <w:r w:rsidRPr="00BD291D">
                              <w:rPr>
                                <w:rFonts w:hint="eastAsia"/>
                                <w:color w:val="FF0000"/>
                              </w:rPr>
                              <w:t>※収入の部の３．年会費のうち「個人会員（終身会費）」をゼロとする。</w:t>
                            </w:r>
                          </w:p>
                          <w:p w14:paraId="09825026" w14:textId="77777777" w:rsidR="00BD291D" w:rsidRPr="00BD291D" w:rsidRDefault="00BD291D" w:rsidP="00BD291D">
                            <w:pPr>
                              <w:rPr>
                                <w:color w:val="FF0000"/>
                              </w:rPr>
                            </w:pPr>
                          </w:p>
                          <w:p w14:paraId="674968EA" w14:textId="77777777" w:rsidR="00BD291D" w:rsidRPr="00BD291D" w:rsidRDefault="00BD291D" w:rsidP="00BD291D">
                            <w:pPr>
                              <w:rPr>
                                <w:color w:val="FF0000"/>
                              </w:rPr>
                            </w:pPr>
                            <w:r w:rsidRPr="00BD291D">
                              <w:rPr>
                                <w:rFonts w:hint="eastAsia"/>
                                <w:color w:val="FF0000"/>
                              </w:rPr>
                              <w:t>※支出の部の６．事業事務費のうち「会員管理システム導入費」</w:t>
                            </w:r>
                            <w:r w:rsidRPr="00BD291D">
                              <w:rPr>
                                <w:color w:val="FF0000"/>
                              </w:rPr>
                              <w:t>32万円を特別会計からの繰入で対応する。</w:t>
                            </w:r>
                          </w:p>
                          <w:p w14:paraId="064AD22C" w14:textId="77777777" w:rsidR="00BD291D" w:rsidRPr="00BD291D" w:rsidRDefault="00BD291D" w:rsidP="00BD291D">
                            <w:pPr>
                              <w:rPr>
                                <w:color w:val="FF0000"/>
                              </w:rPr>
                            </w:pPr>
                          </w:p>
                          <w:p w14:paraId="7F6D8A71" w14:textId="77777777" w:rsidR="00BD291D" w:rsidRPr="00BD291D" w:rsidRDefault="00BD291D" w:rsidP="00BD291D">
                            <w:pPr>
                              <w:rPr>
                                <w:color w:val="FF0000"/>
                              </w:rPr>
                            </w:pPr>
                            <w:r w:rsidRPr="00BD291D">
                              <w:rPr>
                                <w:rFonts w:hint="eastAsia"/>
                                <w:color w:val="FF0000"/>
                              </w:rPr>
                              <w:t>※上記に伴い、特別会計の支出の部を修正する。</w:t>
                            </w:r>
                          </w:p>
                          <w:p w14:paraId="2865148D" w14:textId="77777777" w:rsidR="00BD291D" w:rsidRPr="00BD291D" w:rsidRDefault="00BD291D" w:rsidP="00BD291D">
                            <w:pPr>
                              <w:rPr>
                                <w:color w:val="FF0000"/>
                              </w:rPr>
                            </w:pPr>
                          </w:p>
                          <w:p w14:paraId="5647CE01" w14:textId="48D236AB" w:rsidR="00BD291D" w:rsidRPr="001041E8" w:rsidRDefault="00BD291D" w:rsidP="00BD291D">
                            <w:pPr>
                              <w:rPr>
                                <w:rFonts w:hint="eastAsia"/>
                                <w:color w:val="FF0000"/>
                              </w:rPr>
                            </w:pPr>
                            <w:r w:rsidRPr="00BD291D">
                              <w:rPr>
                                <w:rFonts w:hint="eastAsia"/>
                                <w:color w:val="FF0000"/>
                              </w:rPr>
                              <w:t>※第四号議案に、</w:t>
                            </w:r>
                            <w:r w:rsidRPr="00BD291D">
                              <w:rPr>
                                <w:color w:val="FF0000"/>
                              </w:rPr>
                              <w:t>1万円の前納制度を停止する旨を記載する。</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47AF80" id="テキスト ボックス 2" o:spid="_x0000_s1028" type="#_x0000_t202" style="position:absolute;margin-left:32.6pt;margin-top:47.3pt;width:1in;height:215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" fillcolor="white [3201]" strokecolor="#c00000" strokeweight=".5pt">
                <v:textbox>
                  <w:txbxContent>
                    <w:p w14:paraId="4068860D" w14:textId="2436ED3C" w:rsidR="001041E8" w:rsidRDefault="001041E8">
                      <w:pPr>
                        <w:rPr>
                          <w:color w:val="FF0000"/>
                        </w:rPr>
                      </w:pPr>
                      <w:r w:rsidRPr="001041E8">
                        <w:rPr>
                          <w:rFonts w:hint="eastAsia"/>
                          <w:color w:val="FF0000"/>
                        </w:rPr>
                        <w:t>下水道協会様に修正した収支予算案を挿入していただく</w:t>
                      </w:r>
                    </w:p>
                    <w:p w14:paraId="3BB33A18" w14:textId="77777777" w:rsidR="00BD291D" w:rsidRDefault="00BD291D">
                      <w:pPr>
                        <w:rPr>
                          <w:color w:val="FF0000"/>
                        </w:rPr>
                      </w:pPr>
                    </w:p>
                    <w:p w14:paraId="30ECDA60" w14:textId="77777777" w:rsidR="00BD291D" w:rsidRPr="00BD291D" w:rsidRDefault="00BD291D" w:rsidP="00BD291D">
                      <w:pPr>
                        <w:rPr>
                          <w:color w:val="FF0000"/>
                        </w:rPr>
                      </w:pPr>
                      <w:r w:rsidRPr="00BD291D">
                        <w:rPr>
                          <w:rFonts w:hint="eastAsia"/>
                          <w:color w:val="FF0000"/>
                        </w:rPr>
                        <w:t>※収入の部の３．年会費のうち「個人会員（終身会費）」をゼロとする。</w:t>
                      </w:r>
                    </w:p>
                    <w:p w14:paraId="09825026" w14:textId="77777777" w:rsidR="00BD291D" w:rsidRPr="00BD291D" w:rsidRDefault="00BD291D" w:rsidP="00BD291D">
                      <w:pPr>
                        <w:rPr>
                          <w:color w:val="FF0000"/>
                        </w:rPr>
                      </w:pPr>
                    </w:p>
                    <w:p w14:paraId="674968EA" w14:textId="77777777" w:rsidR="00BD291D" w:rsidRPr="00BD291D" w:rsidRDefault="00BD291D" w:rsidP="00BD291D">
                      <w:pPr>
                        <w:rPr>
                          <w:color w:val="FF0000"/>
                        </w:rPr>
                      </w:pPr>
                      <w:r w:rsidRPr="00BD291D">
                        <w:rPr>
                          <w:rFonts w:hint="eastAsia"/>
                          <w:color w:val="FF0000"/>
                        </w:rPr>
                        <w:t>※支出の部の６．事業事務費のうち「会員管理システム導入費」</w:t>
                      </w:r>
                      <w:r w:rsidRPr="00BD291D">
                        <w:rPr>
                          <w:color w:val="FF0000"/>
                        </w:rPr>
                        <w:t>32万円を特別会計からの繰入で対応する。</w:t>
                      </w:r>
                    </w:p>
                    <w:p w14:paraId="064AD22C" w14:textId="77777777" w:rsidR="00BD291D" w:rsidRPr="00BD291D" w:rsidRDefault="00BD291D" w:rsidP="00BD291D">
                      <w:pPr>
                        <w:rPr>
                          <w:color w:val="FF0000"/>
                        </w:rPr>
                      </w:pPr>
                    </w:p>
                    <w:p w14:paraId="7F6D8A71" w14:textId="77777777" w:rsidR="00BD291D" w:rsidRPr="00BD291D" w:rsidRDefault="00BD291D" w:rsidP="00BD291D">
                      <w:pPr>
                        <w:rPr>
                          <w:color w:val="FF0000"/>
                        </w:rPr>
                      </w:pPr>
                      <w:r w:rsidRPr="00BD291D">
                        <w:rPr>
                          <w:rFonts w:hint="eastAsia"/>
                          <w:color w:val="FF0000"/>
                        </w:rPr>
                        <w:t>※上記に伴い、特別会計の支出の部を修正する。</w:t>
                      </w:r>
                    </w:p>
                    <w:p w14:paraId="2865148D" w14:textId="77777777" w:rsidR="00BD291D" w:rsidRPr="00BD291D" w:rsidRDefault="00BD291D" w:rsidP="00BD291D">
                      <w:pPr>
                        <w:rPr>
                          <w:color w:val="FF0000"/>
                        </w:rPr>
                      </w:pPr>
                    </w:p>
                    <w:p w14:paraId="5647CE01" w14:textId="48D236AB" w:rsidR="00BD291D" w:rsidRPr="001041E8" w:rsidRDefault="00BD291D" w:rsidP="00BD291D">
                      <w:pPr>
                        <w:rPr>
                          <w:rFonts w:hint="eastAsia"/>
                          <w:color w:val="FF0000"/>
                        </w:rPr>
                      </w:pPr>
                      <w:r w:rsidRPr="00BD291D">
                        <w:rPr>
                          <w:rFonts w:hint="eastAsia"/>
                          <w:color w:val="FF0000"/>
                        </w:rPr>
                        <w:t>※第四号議案に、</w:t>
                      </w:r>
                      <w:r w:rsidRPr="00BD291D">
                        <w:rPr>
                          <w:color w:val="FF0000"/>
                        </w:rPr>
                        <w:t>1万円の前納制度を停止する旨を記載する。</w:t>
                      </w:r>
                    </w:p>
                  </w:txbxContent>
                </v:textbox>
              </v:shape>
            </w:pict>
          </mc:Fallback>
        </mc:AlternateContent>
      </w:r>
      <w:r>
        <w:rPr>
          <w:b/>
          <w:bCs/>
          <w:color w:val="262626" w:themeColor="text1" w:themeTint="D9"/>
        </w:rPr>
        <w:br w:type="page"/>
      </w:r>
      <w:r>
        <w:rPr>
          <w:b/>
          <w:bCs/>
          <w:color w:val="262626" w:themeColor="text1" w:themeTint="D9"/>
        </w:rPr>
        <w:lastRenderedPageBreak/>
        <w:br w:type="page"/>
      </w:r>
    </w:p>
    <w:p w14:paraId="6E222297" w14:textId="58801F32" w:rsidR="000E72FD" w:rsidRDefault="001041E8" w:rsidP="00A93DF8">
      <w:pPr>
        <w:rPr>
          <w:b/>
          <w:bCs/>
          <w:color w:val="262626" w:themeColor="text1" w:themeTint="D9"/>
        </w:rPr>
      </w:pPr>
      <w:r w:rsidRPr="00432E42">
        <w:rPr>
          <w:rFonts w:hint="eastAsia"/>
          <w:b/>
          <w:bCs/>
          <w:color w:val="262626" w:themeColor="text1" w:themeTint="D9"/>
        </w:rPr>
        <w:lastRenderedPageBreak/>
        <w:t>第</w:t>
      </w:r>
      <w:r w:rsidR="000E72FD">
        <w:rPr>
          <w:rFonts w:hint="eastAsia"/>
          <w:b/>
          <w:bCs/>
          <w:color w:val="262626" w:themeColor="text1" w:themeTint="D9"/>
        </w:rPr>
        <w:t>五</w:t>
      </w:r>
      <w:r w:rsidRPr="00432E42">
        <w:rPr>
          <w:rFonts w:hint="eastAsia"/>
          <w:b/>
          <w:bCs/>
          <w:color w:val="262626" w:themeColor="text1" w:themeTint="D9"/>
        </w:rPr>
        <w:t xml:space="preserve">号議案　</w:t>
      </w:r>
      <w:r w:rsidR="000E72FD">
        <w:rPr>
          <w:rFonts w:hint="eastAsia"/>
          <w:b/>
          <w:bCs/>
          <w:color w:val="262626" w:themeColor="text1" w:themeTint="D9"/>
        </w:rPr>
        <w:t>下水道広報プラットホーム（GKP）役員の選任について（案）</w:t>
      </w:r>
    </w:p>
    <w:p w14:paraId="3F96AE45" w14:textId="73D1B3BD" w:rsidR="000E72FD" w:rsidRDefault="000E72FD" w:rsidP="00A93DF8">
      <w:pPr>
        <w:rPr>
          <w:rFonts w:hint="eastAsia"/>
          <w:b/>
          <w:bCs/>
          <w:color w:val="262626" w:themeColor="text1" w:themeTint="D9"/>
        </w:rPr>
      </w:pPr>
    </w:p>
    <w:p w14:paraId="4B1ADCC7" w14:textId="6726BC1B" w:rsidR="000E72FD" w:rsidRDefault="000E72FD">
      <w:pPr>
        <w:widowControl/>
        <w:jc w:val="left"/>
        <w:rPr>
          <w:b/>
          <w:bCs/>
          <w:color w:val="262626" w:themeColor="text1" w:themeTint="D9"/>
        </w:rPr>
      </w:pPr>
      <w:r>
        <w:rPr>
          <w:b/>
          <w:bCs/>
          <w:noProof/>
          <w:color w:val="262626" w:themeColor="text1" w:themeTint="D9"/>
        </w:rPr>
        <mc:AlternateContent>
          <mc:Choice Requires="wps">
            <w:drawing>
              <wp:anchor distT="0" distB="0" distL="114300" distR="114300" simplePos="0" relativeHeight="251668480" behindDoc="0" locked="0" layoutInCell="1" allowOverlap="1" wp14:anchorId="540B39F7" wp14:editId="49CB5504">
                <wp:simplePos x="0" y="0"/>
                <wp:positionH relativeFrom="column">
                  <wp:posOffset>1569720</wp:posOffset>
                </wp:positionH>
                <wp:positionV relativeFrom="paragraph">
                  <wp:posOffset>1206500</wp:posOffset>
                </wp:positionV>
                <wp:extent cx="914400" cy="914400"/>
                <wp:effectExtent l="0" t="0" r="13335" b="19050"/>
                <wp:wrapNone/>
                <wp:docPr id="559278153" name="テキスト ボックス 3"/>
                <wp:cNvGraphicFramePr/>
                <a:graphic xmlns:a="http://schemas.openxmlformats.org/drawingml/2006/main">
                  <a:graphicData uri="http://schemas.microsoft.com/office/word/2010/wordprocessingShape">
                    <wps:wsp>
                      <wps:cNvSpPr txBox="1"/>
                      <wps:spPr>
                        <a:xfrm>
                          <a:off x="0" y="0"/>
                          <a:ext cx="914400" cy="914400"/>
                        </a:xfrm>
                        <a:prstGeom prst="rect">
                          <a:avLst/>
                        </a:prstGeom>
                        <a:solidFill>
                          <a:schemeClr val="lt1"/>
                        </a:solidFill>
                        <a:ln w="6350">
                          <a:solidFill>
                            <a:srgbClr val="C00000"/>
                          </a:solidFill>
                        </a:ln>
                      </wps:spPr>
                      <wps:txbx>
                        <w:txbxContent>
                          <w:p w14:paraId="2FA80013" w14:textId="39C55A4C" w:rsidR="000E72FD" w:rsidRPr="000E72FD" w:rsidRDefault="000E72FD">
                            <w:pPr>
                              <w:rPr>
                                <w:color w:val="FF0000"/>
                              </w:rPr>
                            </w:pPr>
                            <w:r w:rsidRPr="000E72FD">
                              <w:rPr>
                                <w:rFonts w:hint="eastAsia"/>
                                <w:color w:val="FF0000"/>
                              </w:rPr>
                              <w:t>下水道協会様に役員選任の表を挿入していただく</w:t>
                            </w:r>
                          </w:p>
                          <w:p w14:paraId="41F83998" w14:textId="77777777" w:rsidR="000E72FD" w:rsidRPr="000E72FD" w:rsidRDefault="000E72FD">
                            <w:pPr>
                              <w:rPr>
                                <w:color w:val="FF0000"/>
                              </w:rPr>
                            </w:pPr>
                          </w:p>
                          <w:p w14:paraId="57925B97" w14:textId="6BF5F5B1" w:rsidR="000E72FD" w:rsidRPr="000E72FD" w:rsidRDefault="000E72FD">
                            <w:pPr>
                              <w:rPr>
                                <w:rFonts w:hint="eastAsia"/>
                                <w:color w:val="FF0000"/>
                              </w:rPr>
                            </w:pPr>
                            <w:r w:rsidRPr="000E72FD">
                              <w:rPr>
                                <w:rFonts w:hint="eastAsia"/>
                                <w:color w:val="FF0000"/>
                              </w:rPr>
                              <w:t>※頼さんの役職は「元」とする</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0B39F7" id="テキスト ボックス 3" o:spid="_x0000_s1029" type="#_x0000_t202" style="position:absolute;margin-left:123.6pt;margin-top:95pt;width:1in;height:1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" fillcolor="white [3201]" strokecolor="#c00000" strokeweight=".5pt">
                <v:textbox>
                  <w:txbxContent>
                    <w:p w14:paraId="2FA80013" w14:textId="39C55A4C" w:rsidR="000E72FD" w:rsidRPr="000E72FD" w:rsidRDefault="000E72FD">
                      <w:pPr>
                        <w:rPr>
                          <w:color w:val="FF0000"/>
                        </w:rPr>
                      </w:pPr>
                      <w:r w:rsidRPr="000E72FD">
                        <w:rPr>
                          <w:rFonts w:hint="eastAsia"/>
                          <w:color w:val="FF0000"/>
                        </w:rPr>
                        <w:t>下水道協会様に役員選任の表を挿入していただく</w:t>
                      </w:r>
                    </w:p>
                    <w:p w14:paraId="41F83998" w14:textId="77777777" w:rsidR="000E72FD" w:rsidRPr="000E72FD" w:rsidRDefault="000E72FD">
                      <w:pPr>
                        <w:rPr>
                          <w:color w:val="FF0000"/>
                        </w:rPr>
                      </w:pPr>
                    </w:p>
                    <w:p w14:paraId="57925B97" w14:textId="6BF5F5B1" w:rsidR="000E72FD" w:rsidRPr="000E72FD" w:rsidRDefault="000E72FD">
                      <w:pPr>
                        <w:rPr>
                          <w:rFonts w:hint="eastAsia"/>
                          <w:color w:val="FF0000"/>
                        </w:rPr>
                      </w:pPr>
                      <w:r w:rsidRPr="000E72FD">
                        <w:rPr>
                          <w:rFonts w:hint="eastAsia"/>
                          <w:color w:val="FF0000"/>
                        </w:rPr>
                        <w:t>※頼さんの役職は「元」とする</w:t>
                      </w:r>
                    </w:p>
                  </w:txbxContent>
                </v:textbox>
              </v:shape>
            </w:pict>
          </mc:Fallback>
        </mc:AlternateContent>
      </w:r>
      <w:r>
        <w:rPr>
          <w:b/>
          <w:bCs/>
          <w:color w:val="262626" w:themeColor="text1" w:themeTint="D9"/>
        </w:rPr>
        <w:br w:type="page"/>
      </w:r>
    </w:p>
    <w:p w14:paraId="3C98B994" w14:textId="6E173AAD" w:rsidR="00A93DF8" w:rsidRPr="000E72FD" w:rsidRDefault="000E72FD" w:rsidP="00A93DF8">
      <w:pPr>
        <w:rPr>
          <w:b/>
          <w:bCs/>
          <w:color w:val="FF0000"/>
        </w:rPr>
      </w:pPr>
      <w:r w:rsidRPr="000E72FD">
        <w:rPr>
          <w:rFonts w:hint="eastAsia"/>
          <w:b/>
          <w:bCs/>
          <w:color w:val="FF0000"/>
        </w:rPr>
        <w:lastRenderedPageBreak/>
        <w:t>報告</w:t>
      </w:r>
      <w:r w:rsidR="00A93DF8" w:rsidRPr="000E72FD">
        <w:rPr>
          <w:rFonts w:hint="eastAsia"/>
          <w:b/>
          <w:bCs/>
          <w:color w:val="FF0000"/>
        </w:rPr>
        <w:t xml:space="preserve">　</w:t>
      </w:r>
      <w:r w:rsidR="00A26801" w:rsidRPr="000E72FD">
        <w:rPr>
          <w:rFonts w:hint="eastAsia"/>
          <w:b/>
          <w:bCs/>
          <w:color w:val="FF0000"/>
        </w:rPr>
        <w:t>①</w:t>
      </w:r>
      <w:r w:rsidRPr="000E72FD">
        <w:rPr>
          <w:rFonts w:hint="eastAsia"/>
          <w:b/>
          <w:bCs/>
          <w:color w:val="FF0000"/>
        </w:rPr>
        <w:t>ＧＫＰの持続的な活動に向けたご支援</w:t>
      </w:r>
      <w:r w:rsidRPr="000E72FD">
        <w:rPr>
          <w:b/>
          <w:bCs/>
          <w:color w:val="FF0000"/>
        </w:rPr>
        <w:t>(団体会費の増口)のお願い</w:t>
      </w:r>
    </w:p>
    <w:p w14:paraId="5FEF2662" w14:textId="77777777" w:rsidR="00432E42" w:rsidRDefault="00432E42">
      <w:pPr>
        <w:rPr>
          <w:color w:val="262626" w:themeColor="text1" w:themeTint="D9"/>
        </w:rPr>
      </w:pPr>
    </w:p>
    <w:p w14:paraId="456BFCBA" w14:textId="67B5CD75" w:rsidR="00B361D4" w:rsidRDefault="000E72FD" w:rsidP="00432E42">
      <w:pPr>
        <w:ind w:firstLineChars="100" w:firstLine="220"/>
        <w:rPr>
          <w:color w:val="262626" w:themeColor="text1" w:themeTint="D9"/>
        </w:rPr>
      </w:pPr>
      <w:r>
        <w:rPr>
          <w:rFonts w:hint="eastAsia"/>
          <w:noProof/>
          <w:color w:val="262626" w:themeColor="text1" w:themeTint="D9"/>
        </w:rPr>
        <mc:AlternateContent>
          <mc:Choice Requires="wps">
            <w:drawing>
              <wp:anchor distT="0" distB="0" distL="114300" distR="114300" simplePos="0" relativeHeight="251669504" behindDoc="0" locked="0" layoutInCell="1" allowOverlap="1" wp14:anchorId="74A0529A" wp14:editId="4BC57CBA">
                <wp:simplePos x="0" y="0"/>
                <wp:positionH relativeFrom="column">
                  <wp:posOffset>223520</wp:posOffset>
                </wp:positionH>
                <wp:positionV relativeFrom="paragraph">
                  <wp:posOffset>63500</wp:posOffset>
                </wp:positionV>
                <wp:extent cx="914400" cy="914400"/>
                <wp:effectExtent l="0" t="0" r="13335" b="19050"/>
                <wp:wrapNone/>
                <wp:docPr id="1618510360" name="テキスト ボックス 4"/>
                <wp:cNvGraphicFramePr/>
                <a:graphic xmlns:a="http://schemas.openxmlformats.org/drawingml/2006/main">
                  <a:graphicData uri="http://schemas.microsoft.com/office/word/2010/wordprocessingShape">
                    <wps:wsp>
                      <wps:cNvSpPr txBox="1"/>
                      <wps:spPr>
                        <a:xfrm>
                          <a:off x="0" y="0"/>
                          <a:ext cx="914400" cy="914400"/>
                        </a:xfrm>
                        <a:prstGeom prst="rect">
                          <a:avLst/>
                        </a:prstGeom>
                        <a:solidFill>
                          <a:schemeClr val="lt1"/>
                        </a:solidFill>
                        <a:ln w="6350">
                          <a:solidFill>
                            <a:srgbClr val="C00000"/>
                          </a:solidFill>
                        </a:ln>
                      </wps:spPr>
                      <wps:txbx>
                        <w:txbxContent>
                          <w:p w14:paraId="6E062FC2" w14:textId="12D8498A" w:rsidR="000E72FD" w:rsidRPr="000E72FD" w:rsidRDefault="000E72FD">
                            <w:pPr>
                              <w:rPr>
                                <w:color w:val="FF0000"/>
                              </w:rPr>
                            </w:pPr>
                            <w:r w:rsidRPr="000E72FD">
                              <w:rPr>
                                <w:rFonts w:hint="eastAsia"/>
                                <w:color w:val="FF0000"/>
                              </w:rPr>
                              <w:t>以下、文章と図は、現在調整作業を進めている修正版の依頼状に置き換える</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A0529A" id="テキスト ボックス 4" o:spid="_x0000_s1030" type="#_x0000_t202" style="position:absolute;left:0;text-align:left;margin-left:17.6pt;margin-top:5pt;width:1in;height:1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" fillcolor="white [3201]" strokecolor="#c00000" strokeweight=".5pt">
                <v:textbox>
                  <w:txbxContent>
                    <w:p w14:paraId="6E062FC2" w14:textId="12D8498A" w:rsidR="000E72FD" w:rsidRPr="000E72FD" w:rsidRDefault="000E72FD">
                      <w:pPr>
                        <w:rPr>
                          <w:color w:val="FF0000"/>
                        </w:rPr>
                      </w:pPr>
                      <w:r w:rsidRPr="000E72FD">
                        <w:rPr>
                          <w:rFonts w:hint="eastAsia"/>
                          <w:color w:val="FF0000"/>
                        </w:rPr>
                        <w:t>以下、文章と図は、現在調整作業を進めている修正版の依頼状に置き換える</w:t>
                      </w:r>
                    </w:p>
                  </w:txbxContent>
                </v:textbox>
              </v:shape>
            </w:pict>
          </mc:Fallback>
        </mc:AlternateContent>
      </w:r>
      <w:r w:rsidR="00432E42">
        <w:rPr>
          <w:rFonts w:hint="eastAsia"/>
          <w:color w:val="262626" w:themeColor="text1" w:themeTint="D9"/>
        </w:rPr>
        <w:t>GKP活動を持続可能なものとするため、令和６年度</w:t>
      </w:r>
      <w:r w:rsidR="00FE0B02">
        <w:rPr>
          <w:rFonts w:hint="eastAsia"/>
          <w:color w:val="262626" w:themeColor="text1" w:themeTint="D9"/>
        </w:rPr>
        <w:t>より</w:t>
      </w:r>
      <w:r w:rsidR="00432E42">
        <w:rPr>
          <w:rFonts w:hint="eastAsia"/>
          <w:color w:val="262626" w:themeColor="text1" w:themeTint="D9"/>
        </w:rPr>
        <w:t>組織管理、活動評価、財政の３つの視点から改革に取り組んでいく所存です。</w:t>
      </w:r>
    </w:p>
    <w:p w14:paraId="67BC42BF" w14:textId="7D6D5DD6" w:rsidR="00B361D4" w:rsidRDefault="00B361D4" w:rsidP="00B361D4">
      <w:pPr>
        <w:ind w:firstLineChars="100" w:firstLine="220"/>
        <w:rPr>
          <w:color w:val="262626" w:themeColor="text1" w:themeTint="D9"/>
        </w:rPr>
      </w:pPr>
      <w:r>
        <w:rPr>
          <w:rFonts w:hint="eastAsia"/>
          <w:color w:val="262626" w:themeColor="text1" w:themeTint="D9"/>
        </w:rPr>
        <w:t>しかしながら令和６年度の収支予算は単年度赤字となり、不足分については前期繰越金を食いつぶさざるを得ない状況にあります。</w:t>
      </w:r>
    </w:p>
    <w:p w14:paraId="6165844F" w14:textId="22FD218A" w:rsidR="00B361D4" w:rsidRDefault="00B361D4" w:rsidP="00B361D4">
      <w:pPr>
        <w:ind w:leftChars="200" w:left="440"/>
        <w:rPr>
          <w:color w:val="262626" w:themeColor="text1" w:themeTint="D9"/>
        </w:rPr>
      </w:pPr>
      <w:r>
        <w:rPr>
          <w:rFonts w:hint="eastAsia"/>
          <w:color w:val="262626" w:themeColor="text1" w:themeTint="D9"/>
        </w:rPr>
        <w:t>※令和５年度の前期繰越金は約３００万円ありましたが、令和６年度予算では約１００万</w:t>
      </w:r>
      <w:r w:rsidR="00FE0B02">
        <w:rPr>
          <w:rFonts w:hint="eastAsia"/>
          <w:color w:val="262626" w:themeColor="text1" w:themeTint="D9"/>
        </w:rPr>
        <w:t>円と</w:t>
      </w:r>
      <w:r>
        <w:rPr>
          <w:rFonts w:hint="eastAsia"/>
          <w:color w:val="262626" w:themeColor="text1" w:themeTint="D9"/>
        </w:rPr>
        <w:t>大幅に減少する見込みです</w:t>
      </w:r>
    </w:p>
    <w:p w14:paraId="087E247A" w14:textId="66F67D03" w:rsidR="00B361D4" w:rsidRDefault="00B361D4" w:rsidP="00B361D4">
      <w:pPr>
        <w:rPr>
          <w:color w:val="262626" w:themeColor="text1" w:themeTint="D9"/>
        </w:rPr>
      </w:pPr>
      <w:r>
        <w:rPr>
          <w:rFonts w:hint="eastAsia"/>
          <w:color w:val="262626" w:themeColor="text1" w:themeTint="D9"/>
        </w:rPr>
        <w:t xml:space="preserve">　つきましては、法人会員の皆様に会費の増口をお願いしたく存じます。お願いするに際し、改めてGKPの目的、会員メリットを整理いたしました。主旨をご理解いただき、何卒、増口へのご理解を賜りますようお願い申し上げます。</w:t>
      </w:r>
    </w:p>
    <w:p w14:paraId="509564C8" w14:textId="77777777" w:rsidR="00432E42" w:rsidRDefault="00432E42">
      <w:pPr>
        <w:rPr>
          <w:color w:val="262626" w:themeColor="text1" w:themeTint="D9"/>
        </w:rPr>
      </w:pPr>
    </w:p>
    <w:p w14:paraId="01BE87DB" w14:textId="24BFE34C" w:rsidR="00B361D4" w:rsidRPr="00B361D4" w:rsidRDefault="00B361D4">
      <w:pPr>
        <w:rPr>
          <w:b/>
          <w:bCs/>
          <w:color w:val="262626" w:themeColor="text1" w:themeTint="D9"/>
        </w:rPr>
      </w:pPr>
      <w:r w:rsidRPr="00B361D4">
        <w:rPr>
          <w:rFonts w:hint="eastAsia"/>
          <w:b/>
          <w:bCs/>
          <w:color w:val="262626" w:themeColor="text1" w:themeTint="D9"/>
        </w:rPr>
        <w:t>1、改革の３つの視点</w:t>
      </w:r>
    </w:p>
    <w:p w14:paraId="1BBB082C" w14:textId="43E116D1" w:rsidR="00432E42" w:rsidRPr="009C16E0" w:rsidRDefault="00B361D4" w:rsidP="00B361D4">
      <w:pPr>
        <w:rPr>
          <w:b/>
          <w:bCs/>
        </w:rPr>
      </w:pPr>
      <w:r w:rsidRPr="009C16E0">
        <w:rPr>
          <w:rFonts w:hint="eastAsia"/>
          <w:b/>
          <w:bCs/>
        </w:rPr>
        <w:t xml:space="preserve">1-1　</w:t>
      </w:r>
      <w:r w:rsidR="00432E42" w:rsidRPr="009C16E0">
        <w:rPr>
          <w:rFonts w:hint="eastAsia"/>
          <w:b/>
          <w:bCs/>
        </w:rPr>
        <w:t>組織管理</w:t>
      </w:r>
      <w:r w:rsidR="006F2FAF" w:rsidRPr="009C16E0">
        <w:rPr>
          <w:rFonts w:hint="eastAsia"/>
          <w:b/>
          <w:bCs/>
        </w:rPr>
        <w:t>のシステム</w:t>
      </w:r>
      <w:r w:rsidR="00B911B1" w:rsidRPr="009C16E0">
        <w:rPr>
          <w:rFonts w:hint="eastAsia"/>
          <w:b/>
          <w:bCs/>
        </w:rPr>
        <w:t>化</w:t>
      </w:r>
    </w:p>
    <w:p w14:paraId="48E7C358" w14:textId="0364B873" w:rsidR="00432E42" w:rsidRPr="009C16E0" w:rsidRDefault="00432E42" w:rsidP="00432E42">
      <w:pPr>
        <w:pStyle w:val="a7"/>
        <w:ind w:leftChars="0" w:left="450"/>
      </w:pPr>
      <w:r w:rsidRPr="009C16E0">
        <w:rPr>
          <w:rFonts w:hint="eastAsia"/>
        </w:rPr>
        <w:t>これまで日本下水道協会の</w:t>
      </w:r>
      <w:r w:rsidR="007E695D" w:rsidRPr="009C16E0">
        <w:rPr>
          <w:rFonts w:hint="eastAsia"/>
        </w:rPr>
        <w:t>全面的な</w:t>
      </w:r>
      <w:r w:rsidRPr="009C16E0">
        <w:rPr>
          <w:rFonts w:hint="eastAsia"/>
        </w:rPr>
        <w:t>支援・協力のもとで機能していた組織管理について、業務を効率化するシステムを導入し、当該予算を固定費として整えました。これにより、</w:t>
      </w:r>
      <w:r w:rsidR="006F2FAF" w:rsidRPr="009C16E0">
        <w:rPr>
          <w:rFonts w:hint="eastAsia"/>
        </w:rPr>
        <w:t>事務局業務を軽減化し、継続的な</w:t>
      </w:r>
      <w:r w:rsidRPr="009C16E0">
        <w:rPr>
          <w:rFonts w:hint="eastAsia"/>
        </w:rPr>
        <w:t>組織管理が行えるようになります。</w:t>
      </w:r>
    </w:p>
    <w:p w14:paraId="318334AD" w14:textId="568A5757" w:rsidR="00F65B7C" w:rsidRPr="009C16E0" w:rsidRDefault="00F65B7C" w:rsidP="00F65B7C">
      <w:pPr>
        <w:ind w:leftChars="100" w:left="220" w:firstLineChars="100" w:firstLine="210"/>
        <w:rPr>
          <w:sz w:val="21"/>
          <w:szCs w:val="21"/>
        </w:rPr>
      </w:pPr>
      <w:r w:rsidRPr="009C16E0">
        <w:rPr>
          <w:rFonts w:hint="eastAsia"/>
          <w:sz w:val="21"/>
          <w:szCs w:val="21"/>
        </w:rPr>
        <w:t>※会員管理、決済、イベント運営管理をクラウド</w:t>
      </w:r>
      <w:r w:rsidR="00073149" w:rsidRPr="009C16E0">
        <w:rPr>
          <w:rFonts w:hint="eastAsia"/>
          <w:sz w:val="21"/>
          <w:szCs w:val="21"/>
        </w:rPr>
        <w:t>上</w:t>
      </w:r>
      <w:r w:rsidRPr="009C16E0">
        <w:rPr>
          <w:rFonts w:hint="eastAsia"/>
          <w:sz w:val="21"/>
          <w:szCs w:val="21"/>
        </w:rPr>
        <w:t>で行える定額制サービスを活用します。</w:t>
      </w:r>
    </w:p>
    <w:p w14:paraId="36411589" w14:textId="77777777" w:rsidR="00B361D4" w:rsidRPr="00F65B7C" w:rsidRDefault="00B361D4" w:rsidP="00432E42">
      <w:pPr>
        <w:pStyle w:val="a7"/>
        <w:ind w:leftChars="0" w:left="450"/>
        <w:rPr>
          <w:b/>
          <w:bCs/>
          <w:color w:val="262626" w:themeColor="text1" w:themeTint="D9"/>
        </w:rPr>
      </w:pPr>
    </w:p>
    <w:p w14:paraId="243A228E" w14:textId="7F86E8DB" w:rsidR="00432E42" w:rsidRPr="00B361D4" w:rsidRDefault="00B361D4" w:rsidP="00B361D4">
      <w:pPr>
        <w:rPr>
          <w:b/>
          <w:bCs/>
          <w:color w:val="262626" w:themeColor="text1" w:themeTint="D9"/>
        </w:rPr>
      </w:pPr>
      <w:r w:rsidRPr="00B361D4">
        <w:rPr>
          <w:rFonts w:hint="eastAsia"/>
          <w:b/>
          <w:bCs/>
          <w:color w:val="262626" w:themeColor="text1" w:themeTint="D9"/>
        </w:rPr>
        <w:t>1-2　活動評価</w:t>
      </w:r>
    </w:p>
    <w:p w14:paraId="7222A585" w14:textId="04BB9233" w:rsidR="00B361D4" w:rsidRDefault="00B361D4" w:rsidP="00B361D4">
      <w:pPr>
        <w:pStyle w:val="a7"/>
        <w:ind w:leftChars="0" w:left="555"/>
        <w:rPr>
          <w:color w:val="262626" w:themeColor="text1" w:themeTint="D9"/>
        </w:rPr>
      </w:pPr>
      <w:r w:rsidRPr="00B361D4">
        <w:rPr>
          <w:rFonts w:hint="eastAsia"/>
          <w:color w:val="262626" w:themeColor="text1" w:themeTint="D9"/>
        </w:rPr>
        <w:t>広報活動（プロジェクト）が</w:t>
      </w:r>
      <w:r w:rsidRPr="00B361D4">
        <w:rPr>
          <w:color w:val="262626" w:themeColor="text1" w:themeTint="D9"/>
        </w:rPr>
        <w:t>GKPの趣旨に即しているか、予算に見合った効果を上げているかなど、会員の皆さまの目を通して評価いただくシステムの構築に取り組みます。</w:t>
      </w:r>
    </w:p>
    <w:p w14:paraId="1434ED32" w14:textId="77777777" w:rsidR="00B361D4" w:rsidRDefault="00B361D4" w:rsidP="00B361D4">
      <w:pPr>
        <w:rPr>
          <w:color w:val="262626" w:themeColor="text1" w:themeTint="D9"/>
        </w:rPr>
      </w:pPr>
    </w:p>
    <w:p w14:paraId="3F500B67" w14:textId="7507CD68" w:rsidR="00B361D4" w:rsidRPr="00B361D4" w:rsidRDefault="00B361D4" w:rsidP="00B361D4">
      <w:pPr>
        <w:pStyle w:val="a7"/>
        <w:numPr>
          <w:ilvl w:val="1"/>
          <w:numId w:val="1"/>
        </w:numPr>
        <w:ind w:leftChars="0"/>
        <w:rPr>
          <w:b/>
          <w:bCs/>
          <w:color w:val="262626" w:themeColor="text1" w:themeTint="D9"/>
        </w:rPr>
      </w:pPr>
      <w:r w:rsidRPr="00B361D4">
        <w:rPr>
          <w:rFonts w:hint="eastAsia"/>
          <w:b/>
          <w:bCs/>
          <w:color w:val="262626" w:themeColor="text1" w:themeTint="D9"/>
        </w:rPr>
        <w:t>財政</w:t>
      </w:r>
    </w:p>
    <w:p w14:paraId="14F01664" w14:textId="7FDE02ED" w:rsidR="00B361D4" w:rsidRPr="00B361D4" w:rsidRDefault="00B361D4" w:rsidP="00B361D4">
      <w:pPr>
        <w:pStyle w:val="a7"/>
        <w:ind w:leftChars="257" w:left="565"/>
        <w:rPr>
          <w:color w:val="262626" w:themeColor="text1" w:themeTint="D9"/>
        </w:rPr>
      </w:pPr>
      <w:r>
        <w:rPr>
          <w:rFonts w:hint="eastAsia"/>
          <w:color w:val="262626" w:themeColor="text1" w:themeTint="D9"/>
        </w:rPr>
        <w:t>1-1</w:t>
      </w:r>
      <w:r w:rsidRPr="00B361D4">
        <w:rPr>
          <w:rFonts w:hint="eastAsia"/>
          <w:color w:val="262626" w:themeColor="text1" w:themeTint="D9"/>
        </w:rPr>
        <w:t>の取り組みに加え、令和</w:t>
      </w:r>
      <w:r w:rsidRPr="00B361D4">
        <w:rPr>
          <w:color w:val="262626" w:themeColor="text1" w:themeTint="D9"/>
        </w:rPr>
        <w:t>4年度には情報発信基盤の安定化のためのサーバーの増強を図ったことなどにより、固定費が増加し、プロジェクトに配分する事業活動費については令和5年度に大幅な削減を図ったところですが、さらなる効率化が課題となっております。</w:t>
      </w:r>
    </w:p>
    <w:p w14:paraId="15C9AD3D" w14:textId="70543EB9" w:rsidR="00B361D4" w:rsidRPr="00B361D4" w:rsidRDefault="00B361D4" w:rsidP="00B361D4">
      <w:pPr>
        <w:pStyle w:val="a7"/>
        <w:ind w:leftChars="257" w:left="565"/>
        <w:rPr>
          <w:color w:val="262626" w:themeColor="text1" w:themeTint="D9"/>
        </w:rPr>
      </w:pPr>
      <w:r w:rsidRPr="00B361D4">
        <w:rPr>
          <w:rFonts w:hint="eastAsia"/>
          <w:color w:val="262626" w:themeColor="text1" w:themeTint="D9"/>
        </w:rPr>
        <w:t>そこで、</w:t>
      </w:r>
      <w:r>
        <w:rPr>
          <w:rFonts w:hint="eastAsia"/>
          <w:color w:val="262626" w:themeColor="text1" w:themeTint="D9"/>
        </w:rPr>
        <w:t>1-2</w:t>
      </w:r>
      <w:r w:rsidRPr="00B361D4">
        <w:rPr>
          <w:rFonts w:hint="eastAsia"/>
          <w:color w:val="262626" w:themeColor="text1" w:themeTint="D9"/>
        </w:rPr>
        <w:t>に記した評価システムの導入により、プロジェクトの仕分けを進め、予算執行の一層の効率化を図ることとしております。</w:t>
      </w:r>
    </w:p>
    <w:p w14:paraId="59930651" w14:textId="77777777" w:rsidR="00432E42" w:rsidRDefault="00432E42" w:rsidP="00432E42">
      <w:pPr>
        <w:ind w:firstLineChars="100" w:firstLine="220"/>
        <w:rPr>
          <w:color w:val="262626" w:themeColor="text1" w:themeTint="D9"/>
        </w:rPr>
      </w:pPr>
    </w:p>
    <w:p w14:paraId="277C4D76" w14:textId="118894F6" w:rsidR="00E93872" w:rsidRDefault="00A562F6" w:rsidP="00F65B7C">
      <w:pPr>
        <w:ind w:leftChars="300" w:left="660"/>
        <w:rPr>
          <w:color w:val="262626" w:themeColor="text1" w:themeTint="D9"/>
        </w:rPr>
      </w:pPr>
      <w:r>
        <w:rPr>
          <w:noProof/>
          <w:color w:val="262626" w:themeColor="text1" w:themeTint="D9"/>
        </w:rPr>
        <w:drawing>
          <wp:inline distT="0" distB="0" distL="0" distR="0" wp14:anchorId="7EBC0702" wp14:editId="34719ECF">
            <wp:extent cx="4394200" cy="2724131"/>
            <wp:effectExtent l="0" t="0" r="6350" b="635"/>
            <wp:docPr id="6612657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0876" cy="2740669"/>
                    </a:xfrm>
                    <a:prstGeom prst="rect">
                      <a:avLst/>
                    </a:prstGeom>
                    <a:noFill/>
                    <a:ln>
                      <a:noFill/>
                    </a:ln>
                  </pic:spPr>
                </pic:pic>
              </a:graphicData>
            </a:graphic>
          </wp:inline>
        </w:drawing>
      </w:r>
    </w:p>
    <w:p w14:paraId="2984F9B0" w14:textId="7F1A12FC" w:rsidR="00B361D4" w:rsidRPr="00B361D4" w:rsidRDefault="00B361D4" w:rsidP="00B361D4">
      <w:pPr>
        <w:rPr>
          <w:b/>
          <w:bCs/>
          <w:color w:val="262626" w:themeColor="text1" w:themeTint="D9"/>
        </w:rPr>
      </w:pPr>
      <w:r w:rsidRPr="00B361D4">
        <w:rPr>
          <w:rFonts w:hint="eastAsia"/>
          <w:b/>
          <w:bCs/>
          <w:color w:val="262626" w:themeColor="text1" w:themeTint="D9"/>
        </w:rPr>
        <w:lastRenderedPageBreak/>
        <w:t>2、GKPの目指すところ</w:t>
      </w:r>
    </w:p>
    <w:p w14:paraId="0014BC11" w14:textId="6E4D5EAC" w:rsidR="00B361D4" w:rsidRPr="007E695D" w:rsidRDefault="00E0652F" w:rsidP="00E0652F">
      <w:pPr>
        <w:ind w:firstLineChars="100" w:firstLine="220"/>
      </w:pPr>
      <w:bookmarkStart w:id="0" w:name="_Hlk168902806"/>
      <w:r w:rsidRPr="007E695D">
        <w:t>GKPは、生活者に下水道の真の価値を伝えて共感を生み、下水道のプレゼンスを高め</w:t>
      </w:r>
      <w:r w:rsidRPr="007E695D">
        <w:rPr>
          <w:rFonts w:hint="eastAsia"/>
        </w:rPr>
        <w:t>ること</w:t>
      </w:r>
      <w:bookmarkEnd w:id="0"/>
      <w:r w:rsidRPr="007E695D">
        <w:rPr>
          <w:rFonts w:hint="eastAsia"/>
        </w:rPr>
        <w:t>によって下水道がますます活躍の場を増や</w:t>
      </w:r>
      <w:r w:rsidRPr="007E695D">
        <w:t>し、関わるすべての人々</w:t>
      </w:r>
      <w:r w:rsidRPr="007E695D">
        <w:rPr>
          <w:rFonts w:hint="eastAsia"/>
        </w:rPr>
        <w:t>に元気と活力をもたらす姿</w:t>
      </w:r>
      <w:r w:rsidRPr="007E695D">
        <w:t>をめざしています。</w:t>
      </w:r>
    </w:p>
    <w:p w14:paraId="5EA5FCB0" w14:textId="3712176C" w:rsidR="00AD6D21" w:rsidRPr="00B361D4" w:rsidRDefault="00AD6D21" w:rsidP="00B361D4">
      <w:pPr>
        <w:rPr>
          <w:b/>
          <w:bCs/>
          <w:color w:val="262626" w:themeColor="text1" w:themeTint="D9"/>
        </w:rPr>
      </w:pPr>
      <w:r>
        <w:rPr>
          <w:b/>
          <w:bCs/>
          <w:noProof/>
          <w:color w:val="262626" w:themeColor="text1" w:themeTint="D9"/>
        </w:rPr>
        <w:drawing>
          <wp:inline distT="0" distB="0" distL="0" distR="0" wp14:anchorId="6A4DFFD1" wp14:editId="70D295D3">
            <wp:extent cx="5861685" cy="3637918"/>
            <wp:effectExtent l="0" t="0" r="5715" b="635"/>
            <wp:docPr id="123675396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68912" cy="3642403"/>
                    </a:xfrm>
                    <a:prstGeom prst="rect">
                      <a:avLst/>
                    </a:prstGeom>
                    <a:noFill/>
                    <a:ln>
                      <a:noFill/>
                    </a:ln>
                  </pic:spPr>
                </pic:pic>
              </a:graphicData>
            </a:graphic>
          </wp:inline>
        </w:drawing>
      </w:r>
    </w:p>
    <w:p w14:paraId="14950FF6" w14:textId="77777777" w:rsidR="00E0652F" w:rsidRDefault="00E0652F" w:rsidP="00B361D4">
      <w:pPr>
        <w:rPr>
          <w:b/>
          <w:bCs/>
          <w:color w:val="262626" w:themeColor="text1" w:themeTint="D9"/>
        </w:rPr>
      </w:pPr>
    </w:p>
    <w:p w14:paraId="3EAFDB5F" w14:textId="49648C2F" w:rsidR="00E0652F" w:rsidRPr="007E695D" w:rsidRDefault="006600FB" w:rsidP="006600FB">
      <w:pPr>
        <w:ind w:firstLineChars="100" w:firstLine="220"/>
        <w:rPr>
          <w:b/>
          <w:bCs/>
        </w:rPr>
      </w:pPr>
      <w:r w:rsidRPr="007E695D">
        <w:t>GKPは、</w:t>
      </w:r>
      <w:r w:rsidRPr="007E695D">
        <w:rPr>
          <w:rFonts w:hint="eastAsia"/>
        </w:rPr>
        <w:t>会員の「提案・参加」を基本に</w:t>
      </w:r>
      <w:r w:rsidR="007E695D">
        <w:rPr>
          <w:rFonts w:hint="eastAsia"/>
        </w:rPr>
        <w:t>運営</w:t>
      </w:r>
      <w:r w:rsidRPr="007E695D">
        <w:rPr>
          <w:rFonts w:hint="eastAsia"/>
        </w:rPr>
        <w:t>されています。</w:t>
      </w:r>
    </w:p>
    <w:p w14:paraId="43B488BC" w14:textId="4D34BB1C" w:rsidR="006600FB" w:rsidRDefault="006600FB" w:rsidP="00B361D4">
      <w:pPr>
        <w:rPr>
          <w:b/>
          <w:bCs/>
          <w:color w:val="262626" w:themeColor="text1" w:themeTint="D9"/>
        </w:rPr>
      </w:pPr>
      <w:r>
        <w:rPr>
          <w:b/>
          <w:bCs/>
          <w:noProof/>
          <w:color w:val="262626" w:themeColor="text1" w:themeTint="D9"/>
        </w:rPr>
        <w:drawing>
          <wp:inline distT="0" distB="0" distL="0" distR="0" wp14:anchorId="4853CE7F" wp14:editId="658D17B0">
            <wp:extent cx="5565140" cy="3691957"/>
            <wp:effectExtent l="0" t="0" r="0" b="3810"/>
            <wp:docPr id="11597903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77746" cy="3700320"/>
                    </a:xfrm>
                    <a:prstGeom prst="rect">
                      <a:avLst/>
                    </a:prstGeom>
                    <a:noFill/>
                    <a:ln>
                      <a:noFill/>
                    </a:ln>
                  </pic:spPr>
                </pic:pic>
              </a:graphicData>
            </a:graphic>
          </wp:inline>
        </w:drawing>
      </w:r>
    </w:p>
    <w:p w14:paraId="12E8D293" w14:textId="77777777" w:rsidR="006600FB" w:rsidRDefault="006600FB" w:rsidP="00B361D4">
      <w:pPr>
        <w:rPr>
          <w:b/>
          <w:bCs/>
          <w:color w:val="262626" w:themeColor="text1" w:themeTint="D9"/>
        </w:rPr>
      </w:pPr>
    </w:p>
    <w:p w14:paraId="0AA36E2C" w14:textId="77777777" w:rsidR="00A562F6" w:rsidRDefault="00A562F6" w:rsidP="00B361D4">
      <w:pPr>
        <w:rPr>
          <w:b/>
          <w:bCs/>
          <w:color w:val="262626" w:themeColor="text1" w:themeTint="D9"/>
        </w:rPr>
      </w:pPr>
    </w:p>
    <w:p w14:paraId="6E0DBE2E" w14:textId="45F9957E" w:rsidR="008A374E" w:rsidRPr="00B361D4" w:rsidRDefault="00B361D4" w:rsidP="00B361D4">
      <w:pPr>
        <w:rPr>
          <w:b/>
          <w:bCs/>
          <w:color w:val="262626" w:themeColor="text1" w:themeTint="D9"/>
        </w:rPr>
      </w:pPr>
      <w:r w:rsidRPr="00B361D4">
        <w:rPr>
          <w:rFonts w:hint="eastAsia"/>
          <w:b/>
          <w:bCs/>
          <w:color w:val="262626" w:themeColor="text1" w:themeTint="D9"/>
        </w:rPr>
        <w:lastRenderedPageBreak/>
        <w:t>3、会員メリット</w:t>
      </w:r>
    </w:p>
    <w:p w14:paraId="43928D5E" w14:textId="77777777" w:rsidR="006600FB" w:rsidRPr="007E695D" w:rsidRDefault="006600FB" w:rsidP="00F02ECB">
      <w:pPr>
        <w:ind w:firstLineChars="100" w:firstLine="220"/>
      </w:pPr>
      <w:r w:rsidRPr="007E695D">
        <w:t>GKPは、</w:t>
      </w:r>
      <w:r w:rsidRPr="007E695D">
        <w:rPr>
          <w:rFonts w:hint="eastAsia"/>
        </w:rPr>
        <w:t>活動主旨に賛同いただいた会員自らが産学官民や業界の垣根を超えて交流し、活動する場です。</w:t>
      </w:r>
    </w:p>
    <w:p w14:paraId="3DE61F7D" w14:textId="78F54E06" w:rsidR="00B361D4" w:rsidRPr="007E695D" w:rsidRDefault="006600FB" w:rsidP="00F02ECB">
      <w:pPr>
        <w:ind w:firstLineChars="100" w:firstLine="220"/>
      </w:pPr>
      <w:r w:rsidRPr="007E695D">
        <w:rPr>
          <w:rFonts w:hint="eastAsia"/>
        </w:rPr>
        <w:t>現在、様々なプロジェクトが活動を展開する中で、ご参加いただいた方々からは下記のような</w:t>
      </w:r>
      <w:r w:rsidR="00F02ECB" w:rsidRPr="007E695D">
        <w:rPr>
          <w:rFonts w:hint="eastAsia"/>
        </w:rPr>
        <w:t>声が届いています。</w:t>
      </w:r>
    </w:p>
    <w:p w14:paraId="6322DA6D" w14:textId="03E0263E" w:rsidR="006600FB" w:rsidRDefault="00F02ECB" w:rsidP="00B361D4">
      <w:pPr>
        <w:rPr>
          <w:color w:val="262626" w:themeColor="text1" w:themeTint="D9"/>
        </w:rPr>
      </w:pPr>
      <w:r>
        <w:rPr>
          <w:noProof/>
          <w:color w:val="262626" w:themeColor="text1" w:themeTint="D9"/>
        </w:rPr>
        <w:drawing>
          <wp:inline distT="0" distB="0" distL="0" distR="0" wp14:anchorId="1DB04A81" wp14:editId="7AD55790">
            <wp:extent cx="5590540" cy="3195945"/>
            <wp:effectExtent l="0" t="0" r="0" b="5080"/>
            <wp:docPr id="7888344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10137" cy="3207148"/>
                    </a:xfrm>
                    <a:prstGeom prst="rect">
                      <a:avLst/>
                    </a:prstGeom>
                    <a:noFill/>
                    <a:ln>
                      <a:noFill/>
                    </a:ln>
                  </pic:spPr>
                </pic:pic>
              </a:graphicData>
            </a:graphic>
          </wp:inline>
        </w:drawing>
      </w:r>
    </w:p>
    <w:p w14:paraId="2BC3FEE8" w14:textId="77777777" w:rsidR="00F02ECB" w:rsidRDefault="00F02ECB" w:rsidP="00B361D4">
      <w:pPr>
        <w:rPr>
          <w:color w:val="262626" w:themeColor="text1" w:themeTint="D9"/>
        </w:rPr>
      </w:pPr>
    </w:p>
    <w:p w14:paraId="04848EE2" w14:textId="36727F25" w:rsidR="006600FB" w:rsidRPr="007E695D" w:rsidRDefault="00F02ECB" w:rsidP="006A1766">
      <w:pPr>
        <w:pStyle w:val="a7"/>
        <w:numPr>
          <w:ilvl w:val="0"/>
          <w:numId w:val="5"/>
        </w:numPr>
        <w:ind w:leftChars="0"/>
      </w:pPr>
      <w:r w:rsidRPr="007E695D">
        <w:rPr>
          <w:rFonts w:hint="eastAsia"/>
        </w:rPr>
        <w:t>イベント</w:t>
      </w:r>
      <w:r w:rsidR="006A1766" w:rsidRPr="007E695D">
        <w:rPr>
          <w:rFonts w:hint="eastAsia"/>
        </w:rPr>
        <w:t>来場者との</w:t>
      </w:r>
      <w:r w:rsidRPr="007E695D">
        <w:rPr>
          <w:rFonts w:hint="eastAsia"/>
        </w:rPr>
        <w:t>交流を通し、</w:t>
      </w:r>
      <w:r w:rsidR="006A1766" w:rsidRPr="007E695D">
        <w:rPr>
          <w:rFonts w:hint="eastAsia"/>
        </w:rPr>
        <w:t>生活者の様々な意見や考え方等を知ることができた</w:t>
      </w:r>
    </w:p>
    <w:p w14:paraId="15311CA6" w14:textId="609DB55A" w:rsidR="006A1766" w:rsidRPr="007E695D" w:rsidRDefault="006A1766" w:rsidP="006A1766">
      <w:pPr>
        <w:pStyle w:val="a7"/>
        <w:numPr>
          <w:ilvl w:val="0"/>
          <w:numId w:val="5"/>
        </w:numPr>
        <w:ind w:leftChars="0"/>
      </w:pPr>
      <w:r w:rsidRPr="007E695D">
        <w:rPr>
          <w:rFonts w:hint="eastAsia"/>
        </w:rPr>
        <w:t>生活者と触れあう機会が増え、仕事がより楽しくなった（仕事の誇り、やりがい）</w:t>
      </w:r>
    </w:p>
    <w:p w14:paraId="32FF747F" w14:textId="1FB93C7E" w:rsidR="00F02ECB" w:rsidRPr="007E695D" w:rsidRDefault="00F02ECB" w:rsidP="006A1766">
      <w:pPr>
        <w:pStyle w:val="a7"/>
        <w:numPr>
          <w:ilvl w:val="0"/>
          <w:numId w:val="5"/>
        </w:numPr>
        <w:ind w:leftChars="0"/>
      </w:pPr>
      <w:r w:rsidRPr="007E695D">
        <w:rPr>
          <w:rFonts w:hint="eastAsia"/>
        </w:rPr>
        <w:t>GKPの活動</w:t>
      </w:r>
      <w:r w:rsidR="006A1766" w:rsidRPr="007E695D">
        <w:rPr>
          <w:rFonts w:hint="eastAsia"/>
        </w:rPr>
        <w:t>が</w:t>
      </w:r>
      <w:r w:rsidRPr="007E695D">
        <w:rPr>
          <w:rFonts w:hint="eastAsia"/>
        </w:rPr>
        <w:t>新たな人材採用</w:t>
      </w:r>
      <w:r w:rsidR="006A1766" w:rsidRPr="007E695D">
        <w:rPr>
          <w:rFonts w:hint="eastAsia"/>
        </w:rPr>
        <w:t>の機会となった</w:t>
      </w:r>
    </w:p>
    <w:p w14:paraId="5CC9B807" w14:textId="11E779CA" w:rsidR="00F02ECB" w:rsidRPr="007E695D" w:rsidRDefault="00F02ECB" w:rsidP="006A1766">
      <w:pPr>
        <w:pStyle w:val="a7"/>
        <w:numPr>
          <w:ilvl w:val="0"/>
          <w:numId w:val="5"/>
        </w:numPr>
        <w:ind w:leftChars="0"/>
      </w:pPr>
      <w:r w:rsidRPr="007E695D">
        <w:rPr>
          <w:rFonts w:hint="eastAsia"/>
        </w:rPr>
        <w:t>今まで接点がなかった企業や団体とつなが</w:t>
      </w:r>
      <w:r w:rsidR="006A1766" w:rsidRPr="007E695D">
        <w:rPr>
          <w:rFonts w:hint="eastAsia"/>
        </w:rPr>
        <w:t>ることができた</w:t>
      </w:r>
    </w:p>
    <w:p w14:paraId="62A00DB3" w14:textId="3D4AF0E4" w:rsidR="00F02ECB" w:rsidRPr="007E695D" w:rsidRDefault="006A1766" w:rsidP="006A1766">
      <w:pPr>
        <w:pStyle w:val="a7"/>
        <w:numPr>
          <w:ilvl w:val="0"/>
          <w:numId w:val="5"/>
        </w:numPr>
        <w:ind w:leftChars="0"/>
      </w:pPr>
      <w:r w:rsidRPr="007E695D">
        <w:rPr>
          <w:rFonts w:hint="eastAsia"/>
        </w:rPr>
        <w:t>国や自治体の方と活動することにより、自身の人脈が拡がった</w:t>
      </w:r>
    </w:p>
    <w:p w14:paraId="75A8FA85" w14:textId="227575C2" w:rsidR="006A1766" w:rsidRPr="007E695D" w:rsidRDefault="006A1766" w:rsidP="006A1766">
      <w:pPr>
        <w:pStyle w:val="a7"/>
        <w:numPr>
          <w:ilvl w:val="0"/>
          <w:numId w:val="5"/>
        </w:numPr>
        <w:ind w:leftChars="0"/>
      </w:pPr>
      <w:r w:rsidRPr="007E695D">
        <w:rPr>
          <w:rFonts w:hint="eastAsia"/>
        </w:rPr>
        <w:t>広報活動が多くの</w:t>
      </w:r>
      <w:r w:rsidR="00EA6FA8" w:rsidRPr="007E695D">
        <w:rPr>
          <w:rFonts w:hint="eastAsia"/>
        </w:rPr>
        <w:t>人の</w:t>
      </w:r>
      <w:r w:rsidRPr="007E695D">
        <w:rPr>
          <w:rFonts w:hint="eastAsia"/>
        </w:rPr>
        <w:t>目に触れるようになり、役所への反響が増えた</w:t>
      </w:r>
    </w:p>
    <w:p w14:paraId="780458BD" w14:textId="6A2327DC" w:rsidR="006A1766" w:rsidRPr="007E695D" w:rsidRDefault="006A1766" w:rsidP="006A1766">
      <w:pPr>
        <w:pStyle w:val="a7"/>
        <w:numPr>
          <w:ilvl w:val="0"/>
          <w:numId w:val="5"/>
        </w:numPr>
        <w:ind w:leftChars="0"/>
      </w:pPr>
      <w:r w:rsidRPr="007E695D">
        <w:rPr>
          <w:rFonts w:hint="eastAsia"/>
        </w:rPr>
        <w:t>組織内における広報部門の評価が高まった　など</w:t>
      </w:r>
    </w:p>
    <w:p w14:paraId="5C0AAB8A" w14:textId="77777777" w:rsidR="00F02ECB" w:rsidRDefault="00F02ECB" w:rsidP="00B361D4">
      <w:pPr>
        <w:rPr>
          <w:color w:val="262626" w:themeColor="text1" w:themeTint="D9"/>
        </w:rPr>
      </w:pPr>
    </w:p>
    <w:p w14:paraId="434B3F2A" w14:textId="7D44CB33" w:rsidR="00A562F6" w:rsidRDefault="00A562F6">
      <w:pPr>
        <w:widowControl/>
        <w:jc w:val="left"/>
        <w:rPr>
          <w:color w:val="262626" w:themeColor="text1" w:themeTint="D9"/>
        </w:rPr>
      </w:pPr>
      <w:r>
        <w:rPr>
          <w:color w:val="262626" w:themeColor="text1" w:themeTint="D9"/>
        </w:rPr>
        <w:br w:type="page"/>
      </w:r>
    </w:p>
    <w:p w14:paraId="2D65DE69" w14:textId="7865E4F2" w:rsidR="00A26801" w:rsidRPr="000E72FD" w:rsidRDefault="000E72FD" w:rsidP="00A26801">
      <w:pPr>
        <w:rPr>
          <w:b/>
          <w:bCs/>
          <w:color w:val="FF0000"/>
        </w:rPr>
      </w:pPr>
      <w:r w:rsidRPr="000E72FD">
        <w:rPr>
          <w:rFonts w:hint="eastAsia"/>
          <w:b/>
          <w:bCs/>
          <w:color w:val="FF0000"/>
        </w:rPr>
        <w:lastRenderedPageBreak/>
        <w:t>報告</w:t>
      </w:r>
      <w:r w:rsidR="00A26801" w:rsidRPr="000E72FD">
        <w:rPr>
          <w:rFonts w:hint="eastAsia"/>
          <w:b/>
          <w:bCs/>
          <w:color w:val="FF0000"/>
        </w:rPr>
        <w:t xml:space="preserve">　②マンホールカードプロジェクトの自立に</w:t>
      </w:r>
      <w:r w:rsidRPr="000E72FD">
        <w:rPr>
          <w:rFonts w:hint="eastAsia"/>
          <w:b/>
          <w:bCs/>
          <w:color w:val="FF0000"/>
        </w:rPr>
        <w:t>向けて動いています</w:t>
      </w:r>
    </w:p>
    <w:p w14:paraId="37C6D08A" w14:textId="77777777" w:rsidR="00A562F6" w:rsidRDefault="00A562F6" w:rsidP="00A26801">
      <w:pPr>
        <w:ind w:firstLineChars="100" w:firstLine="220"/>
      </w:pPr>
    </w:p>
    <w:p w14:paraId="2E39EBD3" w14:textId="1C6708BC" w:rsidR="00A26801" w:rsidRDefault="00A26801" w:rsidP="00A26801">
      <w:pPr>
        <w:ind w:firstLineChars="100" w:firstLine="220"/>
      </w:pPr>
      <w:r w:rsidRPr="00A562F6">
        <w:rPr>
          <w:rFonts w:hint="eastAsia"/>
        </w:rPr>
        <w:t>マンホールカードチームでは、マンホールカードの継続的な発行を図ることを目的に、新組織の立ち上げに向けて動いています。</w:t>
      </w:r>
    </w:p>
    <w:p w14:paraId="5F0927B2" w14:textId="77777777" w:rsidR="00A562F6" w:rsidRPr="00A562F6" w:rsidRDefault="00A562F6" w:rsidP="00A26801">
      <w:pPr>
        <w:ind w:firstLineChars="100" w:firstLine="220"/>
      </w:pPr>
    </w:p>
    <w:p w14:paraId="3430F3B3" w14:textId="17407F86" w:rsidR="00A562F6" w:rsidRPr="00A562F6" w:rsidRDefault="00A562F6" w:rsidP="00A562F6">
      <w:pPr>
        <w:rPr>
          <w:b/>
          <w:bCs/>
        </w:rPr>
      </w:pPr>
      <w:r w:rsidRPr="00A562F6">
        <w:rPr>
          <w:rFonts w:hint="eastAsia"/>
          <w:b/>
          <w:bCs/>
        </w:rPr>
        <w:t>１</w:t>
      </w:r>
      <w:r w:rsidRPr="00A562F6">
        <w:rPr>
          <w:rFonts w:hint="eastAsia"/>
          <w:b/>
          <w:bCs/>
          <w:color w:val="262626" w:themeColor="text1" w:themeTint="D9"/>
        </w:rPr>
        <w:t>、</w:t>
      </w:r>
      <w:r w:rsidRPr="00A562F6">
        <w:rPr>
          <w:rFonts w:hint="eastAsia"/>
          <w:b/>
          <w:bCs/>
        </w:rPr>
        <w:t>マンホールカードの現状と課題</w:t>
      </w:r>
    </w:p>
    <w:p w14:paraId="5501F91C" w14:textId="77777777" w:rsidR="00A562F6" w:rsidRPr="00A562F6" w:rsidRDefault="00A562F6" w:rsidP="00A562F6">
      <w:pPr>
        <w:ind w:leftChars="100" w:left="220" w:firstLineChars="100" w:firstLine="220"/>
        <w:rPr>
          <w:color w:val="262626" w:themeColor="text1" w:themeTint="D9"/>
        </w:rPr>
      </w:pPr>
      <w:r w:rsidRPr="00A562F6">
        <w:rPr>
          <w:color w:val="262626" w:themeColor="text1" w:themeTint="D9"/>
        </w:rPr>
        <w:t>GKP活動の初期から取り組んできたマンホールカードは、本年４月発行の第22弾で合計1,030種類を超え、発行枚数も累計1,200万枚を超えました。</w:t>
      </w:r>
    </w:p>
    <w:p w14:paraId="47BE9444"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しかし、過去からの経緯もある中で、現在はボランティアによる制作体制で進められているため、リスクが高く解決しなければならない課題も以下に示すように非常に多くなっています。</w:t>
      </w:r>
    </w:p>
    <w:p w14:paraId="754AE086" w14:textId="77777777" w:rsidR="00A562F6" w:rsidRPr="00A562F6" w:rsidRDefault="00A562F6" w:rsidP="00A562F6">
      <w:pPr>
        <w:rPr>
          <w:color w:val="262626" w:themeColor="text1" w:themeTint="D9"/>
        </w:rPr>
      </w:pPr>
    </w:p>
    <w:p w14:paraId="54945D21"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■課題</w:t>
      </w:r>
    </w:p>
    <w:p w14:paraId="5AC59CEB"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（１）商標など権利保全が全くできていない</w:t>
      </w:r>
    </w:p>
    <w:p w14:paraId="6A21CCB8"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（２）データベースのセキュリティ維持にコストがかかっている</w:t>
      </w:r>
    </w:p>
    <w:p w14:paraId="2DB79785"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（３）スタッフ全員がボランティアで、体制の持続性に乏しい</w:t>
      </w:r>
    </w:p>
    <w:p w14:paraId="773C99A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（４）普及・振興等の企画・実行まで手が回らない</w:t>
      </w:r>
    </w:p>
    <w:p w14:paraId="6ADEF7A0" w14:textId="77777777" w:rsidR="00A562F6" w:rsidRPr="00A562F6" w:rsidRDefault="00A562F6" w:rsidP="00A562F6">
      <w:pPr>
        <w:rPr>
          <w:color w:val="262626" w:themeColor="text1" w:themeTint="D9"/>
        </w:rPr>
      </w:pPr>
    </w:p>
    <w:p w14:paraId="06CEA73F" w14:textId="4AE87E5E" w:rsidR="00A562F6" w:rsidRPr="00A562F6" w:rsidRDefault="00A562F6" w:rsidP="00A562F6">
      <w:pPr>
        <w:rPr>
          <w:b/>
          <w:bCs/>
          <w:color w:val="262626" w:themeColor="text1" w:themeTint="D9"/>
        </w:rPr>
      </w:pPr>
      <w:r w:rsidRPr="00A562F6">
        <w:rPr>
          <w:rFonts w:hint="eastAsia"/>
          <w:b/>
          <w:bCs/>
          <w:color w:val="262626" w:themeColor="text1" w:themeTint="D9"/>
        </w:rPr>
        <w:t>２、対応方針</w:t>
      </w:r>
    </w:p>
    <w:p w14:paraId="40F2C193" w14:textId="77777777" w:rsidR="00A562F6" w:rsidRPr="00A562F6" w:rsidRDefault="00A562F6" w:rsidP="00A562F6">
      <w:pPr>
        <w:rPr>
          <w:color w:val="262626" w:themeColor="text1" w:themeTint="D9"/>
        </w:rPr>
      </w:pPr>
      <w:r w:rsidRPr="00A562F6">
        <w:rPr>
          <w:rFonts w:hint="eastAsia"/>
          <w:color w:val="262626" w:themeColor="text1" w:themeTint="D9"/>
        </w:rPr>
        <w:t>（１）新たな組織による運営支援</w:t>
      </w:r>
    </w:p>
    <w:p w14:paraId="3BF90C41"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本来、ＧＫＰはボランティアによる活動が基本ですが、これらの課題を解決するためには、法人格のある組織が必要です。このため、法人格を有する新組織を立ち上げることとしました。また、新組織は、マンホールカードの公共的要素が高いことに鑑み、公平性・透明性があり、自治体の信頼を得られることが重要であるため、「一般財団法人」とします。</w:t>
      </w:r>
    </w:p>
    <w:p w14:paraId="5C57EA03" w14:textId="77777777" w:rsidR="00A562F6" w:rsidRPr="00A562F6" w:rsidRDefault="00A562F6" w:rsidP="00A562F6">
      <w:pPr>
        <w:rPr>
          <w:color w:val="262626" w:themeColor="text1" w:themeTint="D9"/>
        </w:rPr>
      </w:pPr>
    </w:p>
    <w:p w14:paraId="33B94B1C" w14:textId="77777777" w:rsidR="00A562F6" w:rsidRPr="00A562F6" w:rsidRDefault="00A562F6" w:rsidP="00A562F6">
      <w:pPr>
        <w:rPr>
          <w:color w:val="262626" w:themeColor="text1" w:themeTint="D9"/>
        </w:rPr>
      </w:pPr>
      <w:r w:rsidRPr="00A562F6">
        <w:rPr>
          <w:rFonts w:hint="eastAsia"/>
          <w:color w:val="262626" w:themeColor="text1" w:themeTint="D9"/>
        </w:rPr>
        <w:t>（２）新たな組織の事業</w:t>
      </w:r>
    </w:p>
    <w:p w14:paraId="668338BA" w14:textId="77777777" w:rsidR="00A562F6" w:rsidRPr="00A562F6" w:rsidRDefault="00A562F6" w:rsidP="00A562F6">
      <w:pPr>
        <w:ind w:leftChars="100" w:left="220" w:firstLineChars="100" w:firstLine="220"/>
        <w:rPr>
          <w:color w:val="262626" w:themeColor="text1" w:themeTint="D9"/>
        </w:rPr>
      </w:pPr>
      <w:r w:rsidRPr="00A562F6">
        <w:rPr>
          <w:rFonts w:hint="eastAsia"/>
          <w:color w:val="262626" w:themeColor="text1" w:themeTint="D9"/>
        </w:rPr>
        <w:t>新組織においては、下記の事業を実施します。</w:t>
      </w:r>
    </w:p>
    <w:p w14:paraId="53242351"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・マンホールカードの運営に必要な商標等の権利保全</w:t>
      </w:r>
    </w:p>
    <w:p w14:paraId="2C6BBBE9"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・適切なサーバーのリースなどセキュリティの向上と維持（リース代の支出など）</w:t>
      </w:r>
    </w:p>
    <w:p w14:paraId="3C14992F"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・運営体制の強化（カードの制作、外部からの問い合わせ対応など）</w:t>
      </w:r>
    </w:p>
    <w:p w14:paraId="7D457B1C"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・商標の活用等による収入方策の検討</w:t>
      </w:r>
    </w:p>
    <w:p w14:paraId="6D90D59C"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・マンホールカードの普及・振興のための各種企画の立案と実施</w:t>
      </w:r>
    </w:p>
    <w:p w14:paraId="46073DF3" w14:textId="77777777" w:rsidR="00A562F6" w:rsidRPr="00A562F6" w:rsidRDefault="00A562F6" w:rsidP="00A562F6">
      <w:pPr>
        <w:rPr>
          <w:rFonts w:hint="eastAsia"/>
          <w:color w:val="262626" w:themeColor="text1" w:themeTint="D9"/>
        </w:rPr>
      </w:pPr>
    </w:p>
    <w:p w14:paraId="7F276624" w14:textId="6D3CCA6D" w:rsidR="00A562F6" w:rsidRPr="000E72FD" w:rsidRDefault="000E72FD" w:rsidP="00A562F6">
      <w:pPr>
        <w:rPr>
          <w:b/>
          <w:bCs/>
          <w:color w:val="FF0000"/>
        </w:rPr>
      </w:pPr>
      <w:r w:rsidRPr="000E72FD">
        <w:rPr>
          <w:rFonts w:hint="eastAsia"/>
          <w:b/>
          <w:bCs/>
          <w:color w:val="FF0000"/>
        </w:rPr>
        <w:t>３</w:t>
      </w:r>
      <w:r w:rsidR="00A562F6" w:rsidRPr="000E72FD">
        <w:rPr>
          <w:rFonts w:hint="eastAsia"/>
          <w:b/>
          <w:bCs/>
          <w:color w:val="FF0000"/>
        </w:rPr>
        <w:t>、新組織（一般財団法人）の設立によって変わること変わらないこと</w:t>
      </w:r>
    </w:p>
    <w:p w14:paraId="25866067" w14:textId="77777777" w:rsidR="00A562F6" w:rsidRPr="00A562F6" w:rsidRDefault="00A562F6" w:rsidP="00A562F6">
      <w:pPr>
        <w:rPr>
          <w:color w:val="262626" w:themeColor="text1" w:themeTint="D9"/>
        </w:rPr>
      </w:pPr>
    </w:p>
    <w:p w14:paraId="2F2D037F" w14:textId="77777777" w:rsidR="00A562F6" w:rsidRPr="00A562F6" w:rsidRDefault="00A562F6" w:rsidP="00A562F6">
      <w:pPr>
        <w:rPr>
          <w:color w:val="262626" w:themeColor="text1" w:themeTint="D9"/>
        </w:rPr>
      </w:pPr>
      <w:r w:rsidRPr="00A562F6">
        <w:rPr>
          <w:rFonts w:hint="eastAsia"/>
          <w:color w:val="262626" w:themeColor="text1" w:themeTint="D9"/>
        </w:rPr>
        <w:t>■著作権等の権利・・・・・変更なし</w:t>
      </w:r>
    </w:p>
    <w:p w14:paraId="6CEBDBD4"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マンホールカードの著作権は変わることなく</w:t>
      </w:r>
      <w:r w:rsidRPr="00A562F6">
        <w:rPr>
          <w:color w:val="262626" w:themeColor="text1" w:themeTint="D9"/>
        </w:rPr>
        <w:t>GKPと発行主体である自治体が共同で保有します。権利関係については、GKPと新組織の間で覚書等を締結し、権利関係を明確化、明文化します。</w:t>
      </w:r>
    </w:p>
    <w:p w14:paraId="2F5D32CD" w14:textId="77777777" w:rsidR="00A562F6" w:rsidRPr="00A562F6" w:rsidRDefault="00A562F6" w:rsidP="00A562F6">
      <w:pPr>
        <w:rPr>
          <w:color w:val="262626" w:themeColor="text1" w:themeTint="D9"/>
        </w:rPr>
      </w:pPr>
      <w:r w:rsidRPr="00A562F6">
        <w:rPr>
          <w:rFonts w:hint="eastAsia"/>
          <w:color w:val="262626" w:themeColor="text1" w:themeTint="D9"/>
        </w:rPr>
        <w:t>■商標・意匠・・・・・新組織が取得し、管理します</w:t>
      </w:r>
    </w:p>
    <w:p w14:paraId="2572B3C6"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商標登録・意匠登録は、法人格を持たない</w:t>
      </w:r>
      <w:r w:rsidRPr="00A562F6">
        <w:rPr>
          <w:color w:val="262626" w:themeColor="text1" w:themeTint="D9"/>
        </w:rPr>
        <w:t>GKPでは取得できないため、新組織において登録費用を支出し登録を行います。その管理も新組織が行います。</w:t>
      </w:r>
    </w:p>
    <w:p w14:paraId="3C67697A"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■マンホールカードの制作申し込み・・・・・変更なし</w:t>
      </w:r>
    </w:p>
    <w:p w14:paraId="66465026"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マンホールカードの登録と制作に係る方法や手順は、従来と変わりません。マンホールカード登録申請書・制作書を制作会社であるユニオンクリエイティブに提出していただく</w:t>
      </w:r>
      <w:r w:rsidRPr="00A562F6">
        <w:rPr>
          <w:rFonts w:hint="eastAsia"/>
          <w:color w:val="262626" w:themeColor="text1" w:themeTint="D9"/>
        </w:rPr>
        <w:lastRenderedPageBreak/>
        <w:t>ことでカード発行までの手順がスタートします。</w:t>
      </w:r>
    </w:p>
    <w:p w14:paraId="327DB20C"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■マンホールカードの監修・・・・・新組織の管理のもと制作チームによる監修を実施</w:t>
      </w:r>
    </w:p>
    <w:p w14:paraId="1B2453F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これまで</w:t>
      </w:r>
      <w:r w:rsidRPr="00A562F6">
        <w:rPr>
          <w:color w:val="262626" w:themeColor="text1" w:themeTint="D9"/>
        </w:rPr>
        <w:t>GKP・MC制作チームのメンバーのみで行っていた監修作業を、新組織の指導・監督のもとで同メンバーが実施します。監修の結果をユニオンクリエイティブに提供し、発行自治体と協議のうえカードの記載内容を決定します。監修完了まで新組織が責任をもって進めます。</w:t>
      </w:r>
    </w:p>
    <w:p w14:paraId="5BB53FBB"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■マンホールカードの製作・・・・・変更なし</w:t>
      </w:r>
    </w:p>
    <w:p w14:paraId="535ADA73"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マンホールカードの印刷・製作・納品までの一連の業務は、従来通りユニオンクリエイティブが実施します。</w:t>
      </w:r>
    </w:p>
    <w:p w14:paraId="5F7B4EBC" w14:textId="77777777" w:rsidR="00A562F6" w:rsidRPr="00A562F6" w:rsidRDefault="00A562F6" w:rsidP="00A562F6">
      <w:pPr>
        <w:rPr>
          <w:color w:val="262626" w:themeColor="text1" w:themeTint="D9"/>
        </w:rPr>
      </w:pPr>
      <w:r w:rsidRPr="00A562F6">
        <w:rPr>
          <w:rFonts w:hint="eastAsia"/>
          <w:color w:val="262626" w:themeColor="text1" w:themeTint="D9"/>
        </w:rPr>
        <w:t>■見積・契約・納品・請求書の発行及び制作費用のお支払い・・・・・変更なし</w:t>
      </w:r>
    </w:p>
    <w:p w14:paraId="18885DC9" w14:textId="77777777"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マンホールカードの制作に係る各種手続き、書類等のやり取り、制作費用のお支払いなどの金銭の授受は、従来通りユニオンクリエイティブが行います。</w:t>
      </w:r>
    </w:p>
    <w:p w14:paraId="4282B98B" w14:textId="77777777" w:rsidR="00A562F6" w:rsidRPr="00A562F6" w:rsidRDefault="00A562F6" w:rsidP="00A562F6">
      <w:pPr>
        <w:rPr>
          <w:color w:val="262626" w:themeColor="text1" w:themeTint="D9"/>
        </w:rPr>
      </w:pPr>
      <w:r w:rsidRPr="00A562F6">
        <w:rPr>
          <w:rFonts w:hint="eastAsia"/>
          <w:color w:val="262626" w:themeColor="text1" w:themeTint="D9"/>
        </w:rPr>
        <w:t>■マンホールカードの管理・・・・・新組織が行います</w:t>
      </w:r>
    </w:p>
    <w:p w14:paraId="221B72DD" w14:textId="2C14D4F3" w:rsidR="00A562F6" w:rsidRPr="00A562F6" w:rsidRDefault="00A562F6" w:rsidP="00A562F6">
      <w:pPr>
        <w:ind w:leftChars="100" w:left="220"/>
        <w:rPr>
          <w:color w:val="262626" w:themeColor="text1" w:themeTint="D9"/>
        </w:rPr>
      </w:pPr>
      <w:r w:rsidRPr="00A562F6">
        <w:rPr>
          <w:rFonts w:hint="eastAsia"/>
          <w:color w:val="262626" w:themeColor="text1" w:themeTint="D9"/>
        </w:rPr>
        <w:t xml:space="preserve">　発行されたマンホールカードの保管分の保管と管理、マンホールカードの画像や各種データの保管と管理は、新組織が行います。</w:t>
      </w:r>
    </w:p>
    <w:p w14:paraId="1872D9CF" w14:textId="77777777" w:rsidR="00A26801" w:rsidRDefault="00A26801" w:rsidP="00B361D4">
      <w:pPr>
        <w:rPr>
          <w:color w:val="262626" w:themeColor="text1" w:themeTint="D9"/>
        </w:rPr>
      </w:pPr>
    </w:p>
    <w:p w14:paraId="437015BE" w14:textId="59502964" w:rsidR="00B361D4" w:rsidRPr="004E585B" w:rsidRDefault="00B361D4" w:rsidP="00A562F6">
      <w:pPr>
        <w:jc w:val="right"/>
        <w:rPr>
          <w:color w:val="262626" w:themeColor="text1" w:themeTint="D9"/>
        </w:rPr>
      </w:pPr>
      <w:r>
        <w:rPr>
          <w:rFonts w:hint="eastAsia"/>
          <w:color w:val="262626" w:themeColor="text1" w:themeTint="D9"/>
        </w:rPr>
        <w:t>以上</w:t>
      </w:r>
    </w:p>
    <w:sectPr w:rsidR="00B361D4" w:rsidRPr="004E585B" w:rsidSect="00E93872">
      <w:footerReference w:type="default" r:id="rId32"/>
      <w:type w:val="continuous"/>
      <w:pgSz w:w="11906" w:h="16838" w:code="9"/>
      <w:pgMar w:top="1134" w:right="1418" w:bottom="1134" w:left="1418" w:header="851" w:footer="283" w:gutter="0"/>
      <w:pgNumType w:start="1"/>
      <w:cols w:space="425"/>
      <w:docGrid w:type="linesAndChars" w:linePitch="32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1895F0" w14:textId="77777777" w:rsidR="009F6FFE" w:rsidRDefault="009F6FFE" w:rsidP="00D240E0">
      <w:r>
        <w:separator/>
      </w:r>
    </w:p>
  </w:endnote>
  <w:endnote w:type="continuationSeparator" w:id="0">
    <w:p w14:paraId="295D5C64" w14:textId="77777777" w:rsidR="009F6FFE" w:rsidRDefault="009F6FFE" w:rsidP="00D24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IZ UDゴシック">
    <w:panose1 w:val="020B0400000000000000"/>
    <w:charset w:val="80"/>
    <w:family w:val="modern"/>
    <w:pitch w:val="fixed"/>
    <w:sig w:usb0="E00002F7" w:usb1="2AC7EDF8" w:usb2="00000012" w:usb3="00000000" w:csb0="00020001" w:csb1="00000000"/>
  </w:font>
  <w:font w:name="游明朝">
    <w:panose1 w:val="02020400000000000000"/>
    <w:charset w:val="80"/>
    <w:family w:val="roman"/>
    <w:pitch w:val="variable"/>
    <w:sig w:usb0="800002E7" w:usb1="2AC7FCFF" w:usb2="00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01070695"/>
      <w:docPartObj>
        <w:docPartGallery w:val="Page Numbers (Bottom of Page)"/>
        <w:docPartUnique/>
      </w:docPartObj>
    </w:sdtPr>
    <w:sdtContent>
      <w:p w14:paraId="040B48F2" w14:textId="5CDAF2C3" w:rsidR="00E93872" w:rsidRDefault="00E93872">
        <w:pPr>
          <w:pStyle w:val="a5"/>
          <w:jc w:val="center"/>
        </w:pPr>
        <w:r>
          <w:fldChar w:fldCharType="begin"/>
        </w:r>
        <w:r>
          <w:instrText>PAGE   \* MERGEFORMAT</w:instrText>
        </w:r>
        <w:r>
          <w:fldChar w:fldCharType="separate"/>
        </w:r>
        <w:r>
          <w:rPr>
            <w:lang w:val="ja-JP"/>
          </w:rPr>
          <w:t>2</w:t>
        </w:r>
        <w:r>
          <w:fldChar w:fldCharType="end"/>
        </w:r>
      </w:p>
    </w:sdtContent>
  </w:sdt>
  <w:p w14:paraId="0B69C4D1" w14:textId="77777777" w:rsidR="00E93872" w:rsidRDefault="00E9387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619FC6" w14:textId="77777777" w:rsidR="009F6FFE" w:rsidRDefault="009F6FFE" w:rsidP="00D240E0">
      <w:r>
        <w:separator/>
      </w:r>
    </w:p>
  </w:footnote>
  <w:footnote w:type="continuationSeparator" w:id="0">
    <w:p w14:paraId="41BF7B1A" w14:textId="77777777" w:rsidR="009F6FFE" w:rsidRDefault="009F6FFE" w:rsidP="00D240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C42DF7"/>
    <w:multiLevelType w:val="hybridMultilevel"/>
    <w:tmpl w:val="1A0EF1C6"/>
    <w:lvl w:ilvl="0" w:tplc="E8187D5C">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 w15:restartNumberingAfterBreak="0">
    <w:nsid w:val="29EA3E42"/>
    <w:multiLevelType w:val="hybridMultilevel"/>
    <w:tmpl w:val="64C43F6E"/>
    <w:lvl w:ilvl="0" w:tplc="8160DB2A">
      <w:start w:val="2"/>
      <w:numFmt w:val="decimalEnclosedCircle"/>
      <w:lvlText w:val="%1"/>
      <w:lvlJc w:val="left"/>
      <w:pPr>
        <w:ind w:left="5805" w:hanging="360"/>
      </w:pPr>
      <w:rPr>
        <w:rFonts w:hint="default"/>
      </w:rPr>
    </w:lvl>
    <w:lvl w:ilvl="1" w:tplc="04090017" w:tentative="1">
      <w:start w:val="1"/>
      <w:numFmt w:val="aiueoFullWidth"/>
      <w:lvlText w:val="(%2)"/>
      <w:lvlJc w:val="left"/>
      <w:pPr>
        <w:ind w:left="6325" w:hanging="440"/>
      </w:pPr>
    </w:lvl>
    <w:lvl w:ilvl="2" w:tplc="04090011" w:tentative="1">
      <w:start w:val="1"/>
      <w:numFmt w:val="decimalEnclosedCircle"/>
      <w:lvlText w:val="%3"/>
      <w:lvlJc w:val="left"/>
      <w:pPr>
        <w:ind w:left="6765" w:hanging="440"/>
      </w:pPr>
    </w:lvl>
    <w:lvl w:ilvl="3" w:tplc="0409000F" w:tentative="1">
      <w:start w:val="1"/>
      <w:numFmt w:val="decimal"/>
      <w:lvlText w:val="%4."/>
      <w:lvlJc w:val="left"/>
      <w:pPr>
        <w:ind w:left="7205" w:hanging="440"/>
      </w:pPr>
    </w:lvl>
    <w:lvl w:ilvl="4" w:tplc="04090017" w:tentative="1">
      <w:start w:val="1"/>
      <w:numFmt w:val="aiueoFullWidth"/>
      <w:lvlText w:val="(%5)"/>
      <w:lvlJc w:val="left"/>
      <w:pPr>
        <w:ind w:left="7645" w:hanging="440"/>
      </w:pPr>
    </w:lvl>
    <w:lvl w:ilvl="5" w:tplc="04090011" w:tentative="1">
      <w:start w:val="1"/>
      <w:numFmt w:val="decimalEnclosedCircle"/>
      <w:lvlText w:val="%6"/>
      <w:lvlJc w:val="left"/>
      <w:pPr>
        <w:ind w:left="8085" w:hanging="440"/>
      </w:pPr>
    </w:lvl>
    <w:lvl w:ilvl="6" w:tplc="0409000F" w:tentative="1">
      <w:start w:val="1"/>
      <w:numFmt w:val="decimal"/>
      <w:lvlText w:val="%7."/>
      <w:lvlJc w:val="left"/>
      <w:pPr>
        <w:ind w:left="8525" w:hanging="440"/>
      </w:pPr>
    </w:lvl>
    <w:lvl w:ilvl="7" w:tplc="04090017" w:tentative="1">
      <w:start w:val="1"/>
      <w:numFmt w:val="aiueoFullWidth"/>
      <w:lvlText w:val="(%8)"/>
      <w:lvlJc w:val="left"/>
      <w:pPr>
        <w:ind w:left="8965" w:hanging="440"/>
      </w:pPr>
    </w:lvl>
    <w:lvl w:ilvl="8" w:tplc="04090011" w:tentative="1">
      <w:start w:val="1"/>
      <w:numFmt w:val="decimalEnclosedCircle"/>
      <w:lvlText w:val="%9"/>
      <w:lvlJc w:val="left"/>
      <w:pPr>
        <w:ind w:left="9405" w:hanging="440"/>
      </w:pPr>
    </w:lvl>
  </w:abstractNum>
  <w:abstractNum w:abstractNumId="2" w15:restartNumberingAfterBreak="0">
    <w:nsid w:val="30475273"/>
    <w:multiLevelType w:val="hybridMultilevel"/>
    <w:tmpl w:val="7DAA6A9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37502A4D"/>
    <w:multiLevelType w:val="hybridMultilevel"/>
    <w:tmpl w:val="4F6C6E2C"/>
    <w:lvl w:ilvl="0" w:tplc="5350739A">
      <w:start w:val="1"/>
      <w:numFmt w:val="decimalEnclosedCircle"/>
      <w:lvlText w:val="%1"/>
      <w:lvlJc w:val="left"/>
      <w:pPr>
        <w:ind w:left="5445" w:hanging="360"/>
      </w:pPr>
      <w:rPr>
        <w:rFonts w:hint="default"/>
      </w:rPr>
    </w:lvl>
    <w:lvl w:ilvl="1" w:tplc="04090017" w:tentative="1">
      <w:start w:val="1"/>
      <w:numFmt w:val="aiueoFullWidth"/>
      <w:lvlText w:val="(%2)"/>
      <w:lvlJc w:val="left"/>
      <w:pPr>
        <w:ind w:left="5965" w:hanging="440"/>
      </w:pPr>
    </w:lvl>
    <w:lvl w:ilvl="2" w:tplc="04090011" w:tentative="1">
      <w:start w:val="1"/>
      <w:numFmt w:val="decimalEnclosedCircle"/>
      <w:lvlText w:val="%3"/>
      <w:lvlJc w:val="left"/>
      <w:pPr>
        <w:ind w:left="6405" w:hanging="440"/>
      </w:pPr>
    </w:lvl>
    <w:lvl w:ilvl="3" w:tplc="0409000F" w:tentative="1">
      <w:start w:val="1"/>
      <w:numFmt w:val="decimal"/>
      <w:lvlText w:val="%4."/>
      <w:lvlJc w:val="left"/>
      <w:pPr>
        <w:ind w:left="6845" w:hanging="440"/>
      </w:pPr>
    </w:lvl>
    <w:lvl w:ilvl="4" w:tplc="04090017" w:tentative="1">
      <w:start w:val="1"/>
      <w:numFmt w:val="aiueoFullWidth"/>
      <w:lvlText w:val="(%5)"/>
      <w:lvlJc w:val="left"/>
      <w:pPr>
        <w:ind w:left="7285" w:hanging="440"/>
      </w:pPr>
    </w:lvl>
    <w:lvl w:ilvl="5" w:tplc="04090011" w:tentative="1">
      <w:start w:val="1"/>
      <w:numFmt w:val="decimalEnclosedCircle"/>
      <w:lvlText w:val="%6"/>
      <w:lvlJc w:val="left"/>
      <w:pPr>
        <w:ind w:left="7725" w:hanging="440"/>
      </w:pPr>
    </w:lvl>
    <w:lvl w:ilvl="6" w:tplc="0409000F" w:tentative="1">
      <w:start w:val="1"/>
      <w:numFmt w:val="decimal"/>
      <w:lvlText w:val="%7."/>
      <w:lvlJc w:val="left"/>
      <w:pPr>
        <w:ind w:left="8165" w:hanging="440"/>
      </w:pPr>
    </w:lvl>
    <w:lvl w:ilvl="7" w:tplc="04090017" w:tentative="1">
      <w:start w:val="1"/>
      <w:numFmt w:val="aiueoFullWidth"/>
      <w:lvlText w:val="(%8)"/>
      <w:lvlJc w:val="left"/>
      <w:pPr>
        <w:ind w:left="8605" w:hanging="440"/>
      </w:pPr>
    </w:lvl>
    <w:lvl w:ilvl="8" w:tplc="04090011" w:tentative="1">
      <w:start w:val="1"/>
      <w:numFmt w:val="decimalEnclosedCircle"/>
      <w:lvlText w:val="%9"/>
      <w:lvlJc w:val="left"/>
      <w:pPr>
        <w:ind w:left="9045" w:hanging="440"/>
      </w:pPr>
    </w:lvl>
  </w:abstractNum>
  <w:abstractNum w:abstractNumId="4" w15:restartNumberingAfterBreak="0">
    <w:nsid w:val="3A2F5588"/>
    <w:multiLevelType w:val="hybridMultilevel"/>
    <w:tmpl w:val="EA86CAC4"/>
    <w:lvl w:ilvl="0" w:tplc="FAD4560E">
      <w:start w:val="2"/>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4FC4491E"/>
    <w:multiLevelType w:val="hybridMultilevel"/>
    <w:tmpl w:val="D13449E8"/>
    <w:lvl w:ilvl="0" w:tplc="EA4AB7DA">
      <w:start w:val="1"/>
      <w:numFmt w:val="decimalFullWidth"/>
      <w:lvlText w:val="%1、"/>
      <w:lvlJc w:val="left"/>
      <w:pPr>
        <w:ind w:left="450" w:hanging="45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57B86697"/>
    <w:multiLevelType w:val="hybridMultilevel"/>
    <w:tmpl w:val="2CAE6684"/>
    <w:lvl w:ilvl="0" w:tplc="293ADAF6">
      <w:start w:val="1"/>
      <w:numFmt w:val="bullet"/>
      <w:lvlText w:val=""/>
      <w:lvlJc w:val="left"/>
      <w:pPr>
        <w:ind w:left="170" w:hanging="17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5B227ADA"/>
    <w:multiLevelType w:val="multilevel"/>
    <w:tmpl w:val="9238EBDE"/>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664431145">
    <w:abstractNumId w:val="7"/>
  </w:num>
  <w:num w:numId="2" w16cid:durableId="1390110132">
    <w:abstractNumId w:val="5"/>
  </w:num>
  <w:num w:numId="3" w16cid:durableId="1190333147">
    <w:abstractNumId w:val="2"/>
  </w:num>
  <w:num w:numId="4" w16cid:durableId="602611917">
    <w:abstractNumId w:val="0"/>
  </w:num>
  <w:num w:numId="5" w16cid:durableId="102726954">
    <w:abstractNumId w:val="6"/>
  </w:num>
  <w:num w:numId="6" w16cid:durableId="1455714672">
    <w:abstractNumId w:val="3"/>
  </w:num>
  <w:num w:numId="7" w16cid:durableId="203565857">
    <w:abstractNumId w:val="1"/>
  </w:num>
  <w:num w:numId="8" w16cid:durableId="3269022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dirty"/>
  <w:defaultTabStop w:val="840"/>
  <w:drawingGridHorizontalSpacing w:val="110"/>
  <w:drawingGridVerticalSpacing w:val="323"/>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77E0"/>
    <w:rsid w:val="0001627D"/>
    <w:rsid w:val="00046D70"/>
    <w:rsid w:val="00056BED"/>
    <w:rsid w:val="00073149"/>
    <w:rsid w:val="000C28E4"/>
    <w:rsid w:val="000C610F"/>
    <w:rsid w:val="000E72FD"/>
    <w:rsid w:val="001041E8"/>
    <w:rsid w:val="0012012C"/>
    <w:rsid w:val="0012166E"/>
    <w:rsid w:val="00143EC3"/>
    <w:rsid w:val="00173B5A"/>
    <w:rsid w:val="00177DD8"/>
    <w:rsid w:val="001903B6"/>
    <w:rsid w:val="001E53FB"/>
    <w:rsid w:val="00214366"/>
    <w:rsid w:val="00294C47"/>
    <w:rsid w:val="002E3BFC"/>
    <w:rsid w:val="00343946"/>
    <w:rsid w:val="00361C1A"/>
    <w:rsid w:val="003F410E"/>
    <w:rsid w:val="0042418E"/>
    <w:rsid w:val="00432E42"/>
    <w:rsid w:val="0044131B"/>
    <w:rsid w:val="00457720"/>
    <w:rsid w:val="00472C4A"/>
    <w:rsid w:val="004976CC"/>
    <w:rsid w:val="004C13CA"/>
    <w:rsid w:val="004C3948"/>
    <w:rsid w:val="004E585B"/>
    <w:rsid w:val="004F51DC"/>
    <w:rsid w:val="00511848"/>
    <w:rsid w:val="00537F12"/>
    <w:rsid w:val="005402ED"/>
    <w:rsid w:val="006600FB"/>
    <w:rsid w:val="00696942"/>
    <w:rsid w:val="006A0FF6"/>
    <w:rsid w:val="006A1766"/>
    <w:rsid w:val="006F2FAF"/>
    <w:rsid w:val="006F388C"/>
    <w:rsid w:val="007074E4"/>
    <w:rsid w:val="0073092C"/>
    <w:rsid w:val="00730DA7"/>
    <w:rsid w:val="007A2D38"/>
    <w:rsid w:val="007D46EC"/>
    <w:rsid w:val="007E695D"/>
    <w:rsid w:val="00805845"/>
    <w:rsid w:val="008705A6"/>
    <w:rsid w:val="0087177D"/>
    <w:rsid w:val="00885726"/>
    <w:rsid w:val="008A374E"/>
    <w:rsid w:val="008E7D67"/>
    <w:rsid w:val="008F1FAA"/>
    <w:rsid w:val="00903D19"/>
    <w:rsid w:val="00934D9E"/>
    <w:rsid w:val="00972039"/>
    <w:rsid w:val="00990F65"/>
    <w:rsid w:val="009B3D4D"/>
    <w:rsid w:val="009C16E0"/>
    <w:rsid w:val="009F6FFE"/>
    <w:rsid w:val="00A26801"/>
    <w:rsid w:val="00A434C9"/>
    <w:rsid w:val="00A562F6"/>
    <w:rsid w:val="00A93DF8"/>
    <w:rsid w:val="00AA3766"/>
    <w:rsid w:val="00AA71C9"/>
    <w:rsid w:val="00AB785B"/>
    <w:rsid w:val="00AD6D21"/>
    <w:rsid w:val="00AE6A25"/>
    <w:rsid w:val="00B0195A"/>
    <w:rsid w:val="00B361D4"/>
    <w:rsid w:val="00B47E65"/>
    <w:rsid w:val="00B911B1"/>
    <w:rsid w:val="00BA44DF"/>
    <w:rsid w:val="00BD291D"/>
    <w:rsid w:val="00BF3897"/>
    <w:rsid w:val="00BF3990"/>
    <w:rsid w:val="00C02367"/>
    <w:rsid w:val="00C16D7E"/>
    <w:rsid w:val="00CA01D4"/>
    <w:rsid w:val="00CF0AB2"/>
    <w:rsid w:val="00D240E0"/>
    <w:rsid w:val="00D26BD2"/>
    <w:rsid w:val="00D301A4"/>
    <w:rsid w:val="00D47D0B"/>
    <w:rsid w:val="00D83893"/>
    <w:rsid w:val="00DA2F09"/>
    <w:rsid w:val="00DC0D82"/>
    <w:rsid w:val="00E0652F"/>
    <w:rsid w:val="00E375C4"/>
    <w:rsid w:val="00E43327"/>
    <w:rsid w:val="00E529E4"/>
    <w:rsid w:val="00E93872"/>
    <w:rsid w:val="00EA1EDE"/>
    <w:rsid w:val="00EA6FA8"/>
    <w:rsid w:val="00EC590B"/>
    <w:rsid w:val="00F02ECB"/>
    <w:rsid w:val="00F077E0"/>
    <w:rsid w:val="00F31F89"/>
    <w:rsid w:val="00F50618"/>
    <w:rsid w:val="00F533BE"/>
    <w:rsid w:val="00F65B7C"/>
    <w:rsid w:val="00F818A2"/>
    <w:rsid w:val="00F91F4B"/>
    <w:rsid w:val="00FB40E8"/>
    <w:rsid w:val="00FB542F"/>
    <w:rsid w:val="00FC4104"/>
    <w:rsid w:val="00FE0B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7F19B7C"/>
  <w15:chartTrackingRefBased/>
  <w15:docId w15:val="{999818DE-D3D9-4842-9F4E-E0DEFB070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BIZ UDゴシック" w:eastAsia="BIZ UDゴシック"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240E0"/>
    <w:pPr>
      <w:widowControl w:val="0"/>
      <w:jc w:val="both"/>
    </w:pPr>
    <w:rPr>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240E0"/>
    <w:pPr>
      <w:tabs>
        <w:tab w:val="center" w:pos="4252"/>
        <w:tab w:val="right" w:pos="8504"/>
      </w:tabs>
      <w:snapToGrid w:val="0"/>
    </w:pPr>
  </w:style>
  <w:style w:type="character" w:customStyle="1" w:styleId="a4">
    <w:name w:val="ヘッダー (文字)"/>
    <w:basedOn w:val="a0"/>
    <w:link w:val="a3"/>
    <w:uiPriority w:val="99"/>
    <w:rsid w:val="00D240E0"/>
  </w:style>
  <w:style w:type="paragraph" w:styleId="a5">
    <w:name w:val="footer"/>
    <w:basedOn w:val="a"/>
    <w:link w:val="a6"/>
    <w:uiPriority w:val="99"/>
    <w:unhideWhenUsed/>
    <w:rsid w:val="00D240E0"/>
    <w:pPr>
      <w:tabs>
        <w:tab w:val="center" w:pos="4252"/>
        <w:tab w:val="right" w:pos="8504"/>
      </w:tabs>
      <w:snapToGrid w:val="0"/>
    </w:pPr>
  </w:style>
  <w:style w:type="character" w:customStyle="1" w:styleId="a6">
    <w:name w:val="フッター (文字)"/>
    <w:basedOn w:val="a0"/>
    <w:link w:val="a5"/>
    <w:uiPriority w:val="99"/>
    <w:rsid w:val="00D240E0"/>
  </w:style>
  <w:style w:type="paragraph" w:styleId="a7">
    <w:name w:val="List Paragraph"/>
    <w:basedOn w:val="a"/>
    <w:uiPriority w:val="34"/>
    <w:qFormat/>
    <w:rsid w:val="00D240E0"/>
    <w:pPr>
      <w:ind w:leftChars="400" w:left="840"/>
    </w:pPr>
  </w:style>
  <w:style w:type="table" w:styleId="a8">
    <w:name w:val="Table Grid"/>
    <w:basedOn w:val="a1"/>
    <w:uiPriority w:val="39"/>
    <w:rsid w:val="004241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9461744">
      <w:bodyDiv w:val="1"/>
      <w:marLeft w:val="0"/>
      <w:marRight w:val="0"/>
      <w:marTop w:val="0"/>
      <w:marBottom w:val="0"/>
      <w:divBdr>
        <w:top w:val="none" w:sz="0" w:space="0" w:color="auto"/>
        <w:left w:val="none" w:sz="0" w:space="0" w:color="auto"/>
        <w:bottom w:val="none" w:sz="0" w:space="0" w:color="auto"/>
        <w:right w:val="none" w:sz="0" w:space="0" w:color="auto"/>
      </w:divBdr>
    </w:div>
    <w:div w:id="826551469">
      <w:bodyDiv w:val="1"/>
      <w:marLeft w:val="0"/>
      <w:marRight w:val="0"/>
      <w:marTop w:val="0"/>
      <w:marBottom w:val="0"/>
      <w:divBdr>
        <w:top w:val="none" w:sz="0" w:space="0" w:color="auto"/>
        <w:left w:val="none" w:sz="0" w:space="0" w:color="auto"/>
        <w:bottom w:val="none" w:sz="0" w:space="0" w:color="auto"/>
        <w:right w:val="none" w:sz="0" w:space="0" w:color="auto"/>
      </w:divBdr>
    </w:div>
    <w:div w:id="887373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8" Type="http://schemas.openxmlformats.org/officeDocument/2006/relationships/image" Target="media/image2.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27</Pages>
  <Words>1074</Words>
  <Characters>6126</Characters>
  <Application>Microsoft Office Word</Application>
  <DocSecurity>0</DocSecurity>
  <Lines>51</Lines>
  <Paragraphs>14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早希子 安倍</dc:creator>
  <cp:keywords/>
  <dc:description/>
  <cp:lastModifiedBy>勲 中山</cp:lastModifiedBy>
  <cp:revision>3</cp:revision>
  <cp:lastPrinted>2024-06-21T06:58:00Z</cp:lastPrinted>
  <dcterms:created xsi:type="dcterms:W3CDTF">2024-07-08T02:25:00Z</dcterms:created>
  <dcterms:modified xsi:type="dcterms:W3CDTF">2024-07-08T03:04:00Z</dcterms:modified>
</cp:coreProperties>
</file>