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7CAFCC" w14:textId="6FFB8183" w:rsidR="00C26864" w:rsidRPr="00107312" w:rsidRDefault="00452389" w:rsidP="00107312">
      <w:pPr>
        <w:jc w:val="center"/>
        <w:rPr>
          <w:b/>
          <w:sz w:val="24"/>
          <w:szCs w:val="24"/>
        </w:rPr>
      </w:pPr>
      <w:r>
        <w:rPr>
          <w:rFonts w:hint="eastAsia"/>
          <w:b/>
          <w:sz w:val="24"/>
          <w:szCs w:val="24"/>
        </w:rPr>
        <w:t>令和</w:t>
      </w:r>
      <w:r w:rsidR="00AB0212">
        <w:rPr>
          <w:rFonts w:hint="eastAsia"/>
          <w:b/>
          <w:sz w:val="24"/>
          <w:szCs w:val="24"/>
        </w:rPr>
        <w:t>5</w:t>
      </w:r>
      <w:r>
        <w:rPr>
          <w:rFonts w:hint="eastAsia"/>
          <w:b/>
          <w:sz w:val="24"/>
          <w:szCs w:val="24"/>
        </w:rPr>
        <w:t xml:space="preserve">年度　</w:t>
      </w:r>
      <w:r w:rsidR="001E47BB">
        <w:rPr>
          <w:rFonts w:hint="eastAsia"/>
          <w:noProof/>
        </w:rPr>
        <mc:AlternateContent>
          <mc:Choice Requires="wps">
            <w:drawing>
              <wp:anchor distT="0" distB="0" distL="114300" distR="114300" simplePos="0" relativeHeight="251661312" behindDoc="0" locked="0" layoutInCell="1" allowOverlap="1" wp14:anchorId="37E9E7A7" wp14:editId="3850AE7F">
                <wp:simplePos x="0" y="0"/>
                <wp:positionH relativeFrom="column">
                  <wp:posOffset>4660265</wp:posOffset>
                </wp:positionH>
                <wp:positionV relativeFrom="paragraph">
                  <wp:posOffset>-537210</wp:posOffset>
                </wp:positionV>
                <wp:extent cx="914400" cy="3492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914400" cy="349250"/>
                        </a:xfrm>
                        <a:prstGeom prst="rect">
                          <a:avLst/>
                        </a:prstGeom>
                        <a:noFill/>
                        <a:ln w="6350">
                          <a:noFill/>
                        </a:ln>
                      </wps:spPr>
                      <wps:txbx>
                        <w:txbxContent>
                          <w:p w14:paraId="03856C3C" w14:textId="60A0E046" w:rsidR="00214123" w:rsidRPr="00214123" w:rsidRDefault="00214123">
                            <w:pPr>
                              <w:rPr>
                                <w:color w:val="FF0000"/>
                              </w:rPr>
                            </w:pPr>
                            <w:r>
                              <w:rPr>
                                <w:rFonts w:hint="eastAsia"/>
                                <w:color w:val="FF0000"/>
                              </w:rPr>
                              <w:t>※</w:t>
                            </w:r>
                            <w:r w:rsidRPr="00214123">
                              <w:rPr>
                                <w:rFonts w:hint="eastAsia"/>
                                <w:color w:val="FF0000"/>
                              </w:rPr>
                              <w:t>記載</w:t>
                            </w:r>
                            <w:r w:rsidR="001E47BB">
                              <w:rPr>
                                <w:rFonts w:hint="eastAsia"/>
                                <w:color w:val="FF0000"/>
                              </w:rPr>
                              <w:t>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9E7A7" id="_x0000_t202" coordsize="21600,21600" o:spt="202" path="m,l,21600r21600,l21600,xe">
                <v:stroke joinstyle="miter"/>
                <v:path gradientshapeok="t" o:connecttype="rect"/>
              </v:shapetype>
              <v:shape id="テキスト ボックス 4" o:spid="_x0000_s1026" type="#_x0000_t202" style="position:absolute;left:0;text-align:left;margin-left:366.95pt;margin-top:-42.3pt;width:1in;height:27.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" filled="f" stroked="f" strokeweight=".5pt">
                <v:textbox>
                  <w:txbxContent>
                    <w:p w14:paraId="03856C3C" w14:textId="60A0E046" w:rsidR="00214123" w:rsidRPr="00214123" w:rsidRDefault="00214123">
                      <w:pPr>
                        <w:rPr>
                          <w:color w:val="FF0000"/>
                        </w:rPr>
                      </w:pPr>
                      <w:r>
                        <w:rPr>
                          <w:rFonts w:hint="eastAsia"/>
                          <w:color w:val="FF0000"/>
                        </w:rPr>
                        <w:t>※</w:t>
                      </w:r>
                      <w:r w:rsidRPr="00214123">
                        <w:rPr>
                          <w:rFonts w:hint="eastAsia"/>
                          <w:color w:val="FF0000"/>
                        </w:rPr>
                        <w:t>記載</w:t>
                      </w:r>
                      <w:r w:rsidR="001E47BB">
                        <w:rPr>
                          <w:rFonts w:hint="eastAsia"/>
                          <w:color w:val="FF0000"/>
                        </w:rPr>
                        <w:t>例</w:t>
                      </w:r>
                    </w:p>
                  </w:txbxContent>
                </v:textbox>
              </v:shape>
            </w:pict>
          </mc:Fallback>
        </mc:AlternateContent>
      </w:r>
      <w:r w:rsidR="001E47BB">
        <w:rPr>
          <w:rFonts w:hint="eastAsia"/>
          <w:b/>
          <w:sz w:val="24"/>
          <w:szCs w:val="24"/>
        </w:rPr>
        <w:t>GKP</w:t>
      </w:r>
      <w:r w:rsidR="00107312" w:rsidRPr="00107312">
        <w:rPr>
          <w:rFonts w:hint="eastAsia"/>
          <w:b/>
          <w:sz w:val="24"/>
          <w:szCs w:val="24"/>
        </w:rPr>
        <w:t>プロジェクト</w:t>
      </w:r>
      <w:r w:rsidR="0024634A">
        <w:rPr>
          <w:rFonts w:hint="eastAsia"/>
          <w:b/>
          <w:sz w:val="24"/>
          <w:szCs w:val="24"/>
        </w:rPr>
        <w:t>報告・</w:t>
      </w:r>
      <w:r w:rsidR="008223D7">
        <w:rPr>
          <w:rFonts w:hint="eastAsia"/>
          <w:b/>
          <w:sz w:val="24"/>
          <w:szCs w:val="24"/>
        </w:rPr>
        <w:t>ブリーフシート</w:t>
      </w:r>
    </w:p>
    <w:p w14:paraId="7A710C6F" w14:textId="39FB10CC" w:rsidR="00107312" w:rsidRDefault="00107312"/>
    <w:tbl>
      <w:tblPr>
        <w:tblStyle w:val="a4"/>
        <w:tblW w:w="0" w:type="auto"/>
        <w:tblLook w:val="04A0" w:firstRow="1" w:lastRow="0" w:firstColumn="1" w:lastColumn="0" w:noHBand="0" w:noVBand="1"/>
      </w:tblPr>
      <w:tblGrid>
        <w:gridCol w:w="8494"/>
      </w:tblGrid>
      <w:tr w:rsidR="001E47BB" w14:paraId="59185E6B" w14:textId="77777777" w:rsidTr="001E47BB">
        <w:trPr>
          <w:trHeight w:val="539"/>
        </w:trPr>
        <w:tc>
          <w:tcPr>
            <w:tcW w:w="8494" w:type="dxa"/>
            <w:vAlign w:val="center"/>
          </w:tcPr>
          <w:p w14:paraId="25D0DF6F" w14:textId="3AF6C5EA" w:rsidR="001E47BB" w:rsidRPr="001E47BB" w:rsidRDefault="001E47BB">
            <w:pPr>
              <w:rPr>
                <w:sz w:val="24"/>
                <w:szCs w:val="28"/>
              </w:rPr>
            </w:pPr>
            <w:r w:rsidRPr="00214123">
              <w:rPr>
                <w:rFonts w:hint="eastAsia"/>
                <w:sz w:val="24"/>
                <w:szCs w:val="28"/>
              </w:rPr>
              <w:t>プロジェクト名：</w:t>
            </w:r>
            <w:r w:rsidRPr="00214123">
              <w:rPr>
                <w:sz w:val="24"/>
                <w:szCs w:val="28"/>
              </w:rPr>
              <w:t xml:space="preserve"> </w:t>
            </w:r>
            <w:r w:rsidRPr="00452389">
              <w:rPr>
                <w:rFonts w:hint="eastAsia"/>
                <w:color w:val="0070C0"/>
                <w:sz w:val="24"/>
                <w:szCs w:val="28"/>
              </w:rPr>
              <w:t>GKP</w:t>
            </w:r>
            <w:r w:rsidRPr="00452389">
              <w:rPr>
                <w:rFonts w:hint="eastAsia"/>
                <w:color w:val="0070C0"/>
                <w:sz w:val="24"/>
                <w:szCs w:val="28"/>
              </w:rPr>
              <w:t>広報大賞</w:t>
            </w:r>
          </w:p>
        </w:tc>
      </w:tr>
    </w:tbl>
    <w:p w14:paraId="649874EE" w14:textId="0C4312F6" w:rsidR="00107312" w:rsidRDefault="00107312"/>
    <w:p w14:paraId="002C3A6E" w14:textId="108D618D" w:rsidR="00705AA5" w:rsidRPr="00705AA5" w:rsidRDefault="001E47BB">
      <w:pPr>
        <w:rPr>
          <w:b/>
          <w:bCs/>
          <w:sz w:val="22"/>
          <w:szCs w:val="24"/>
        </w:rPr>
      </w:pPr>
      <w:r>
        <w:rPr>
          <w:rFonts w:hint="eastAsia"/>
          <w:b/>
          <w:bCs/>
          <w:sz w:val="22"/>
          <w:szCs w:val="24"/>
        </w:rPr>
        <w:t>Ⅰ</w:t>
      </w:r>
      <w:r>
        <w:rPr>
          <w:rFonts w:hint="eastAsia"/>
          <w:b/>
          <w:bCs/>
          <w:sz w:val="22"/>
          <w:szCs w:val="24"/>
        </w:rPr>
        <w:t xml:space="preserve"> </w:t>
      </w:r>
      <w:r w:rsidR="00705AA5" w:rsidRPr="00705AA5">
        <w:rPr>
          <w:rFonts w:hint="eastAsia"/>
          <w:b/>
          <w:bCs/>
          <w:sz w:val="22"/>
          <w:szCs w:val="24"/>
        </w:rPr>
        <w:t>プロジェクト全体像</w:t>
      </w:r>
    </w:p>
    <w:p w14:paraId="47CABC9B" w14:textId="47429730" w:rsidR="00107312" w:rsidRDefault="001E47BB">
      <w:r>
        <w:rPr>
          <w:rFonts w:hint="eastAsia"/>
        </w:rPr>
        <w:t>（１）</w:t>
      </w:r>
      <w:r w:rsidR="00107312">
        <w:rPr>
          <w:rFonts w:hint="eastAsia"/>
        </w:rPr>
        <w:t>目的</w:t>
      </w:r>
      <w:r w:rsidR="008223D7">
        <w:rPr>
          <w:rFonts w:hint="eastAsia"/>
        </w:rPr>
        <w:t>（なにを達成するか）</w:t>
      </w:r>
    </w:p>
    <w:tbl>
      <w:tblPr>
        <w:tblStyle w:val="a4"/>
        <w:tblW w:w="0" w:type="auto"/>
        <w:tblCellMar>
          <w:top w:w="142" w:type="dxa"/>
          <w:left w:w="142" w:type="dxa"/>
          <w:bottom w:w="142" w:type="dxa"/>
          <w:right w:w="142" w:type="dxa"/>
        </w:tblCellMar>
        <w:tblLook w:val="04A0" w:firstRow="1" w:lastRow="0" w:firstColumn="1" w:lastColumn="0" w:noHBand="0" w:noVBand="1"/>
      </w:tblPr>
      <w:tblGrid>
        <w:gridCol w:w="8494"/>
      </w:tblGrid>
      <w:tr w:rsidR="006B5C43" w14:paraId="2130A2B4" w14:textId="77777777" w:rsidTr="006B5C43">
        <w:tc>
          <w:tcPr>
            <w:tcW w:w="8494" w:type="dxa"/>
          </w:tcPr>
          <w:p w14:paraId="660D5A51" w14:textId="033092A4" w:rsidR="004028E7" w:rsidRPr="00452389" w:rsidRDefault="004028E7" w:rsidP="00452389">
            <w:pPr>
              <w:pStyle w:val="a3"/>
              <w:numPr>
                <w:ilvl w:val="0"/>
                <w:numId w:val="4"/>
              </w:numPr>
              <w:ind w:leftChars="0"/>
              <w:rPr>
                <w:color w:val="0070C0"/>
              </w:rPr>
            </w:pPr>
            <w:r w:rsidRPr="00452389">
              <w:rPr>
                <w:rFonts w:hint="eastAsia"/>
                <w:color w:val="0070C0"/>
              </w:rPr>
              <w:t>下水道広報の最前線に光を当て、優れた取組を表彰する。</w:t>
            </w:r>
          </w:p>
          <w:p w14:paraId="47B26099" w14:textId="6994BE4F" w:rsidR="006C297A" w:rsidRDefault="00705AA5" w:rsidP="00452389">
            <w:pPr>
              <w:pStyle w:val="a3"/>
              <w:numPr>
                <w:ilvl w:val="0"/>
                <w:numId w:val="4"/>
              </w:numPr>
              <w:ind w:leftChars="0"/>
            </w:pPr>
            <w:r w:rsidRPr="00452389">
              <w:rPr>
                <w:rFonts w:hint="eastAsia"/>
                <w:color w:val="0070C0"/>
              </w:rPr>
              <w:t>全国の下水道広報のアイデアやノウハウを集約</w:t>
            </w:r>
            <w:r w:rsidR="00805A49" w:rsidRPr="00452389">
              <w:rPr>
                <w:rFonts w:hint="eastAsia"/>
                <w:color w:val="0070C0"/>
              </w:rPr>
              <w:t>（</w:t>
            </w:r>
            <w:r w:rsidRPr="00452389">
              <w:rPr>
                <w:rFonts w:hint="eastAsia"/>
                <w:color w:val="0070C0"/>
              </w:rPr>
              <w:t>事例集</w:t>
            </w:r>
            <w:r w:rsidR="00805A49" w:rsidRPr="00452389">
              <w:rPr>
                <w:rFonts w:hint="eastAsia"/>
                <w:color w:val="0070C0"/>
              </w:rPr>
              <w:t>）し、様々な団体の広報担当者がその情報を</w:t>
            </w:r>
            <w:r w:rsidRPr="00452389">
              <w:rPr>
                <w:rFonts w:hint="eastAsia"/>
                <w:color w:val="0070C0"/>
              </w:rPr>
              <w:t>共有</w:t>
            </w:r>
            <w:r w:rsidR="00805A49" w:rsidRPr="00452389">
              <w:rPr>
                <w:rFonts w:hint="eastAsia"/>
                <w:color w:val="0070C0"/>
              </w:rPr>
              <w:t>・活用し</w:t>
            </w:r>
            <w:r w:rsidR="00972B36" w:rsidRPr="00452389">
              <w:rPr>
                <w:rFonts w:hint="eastAsia"/>
                <w:color w:val="0070C0"/>
              </w:rPr>
              <w:t>て</w:t>
            </w:r>
            <w:r w:rsidR="00805A49" w:rsidRPr="00452389">
              <w:rPr>
                <w:rFonts w:hint="eastAsia"/>
                <w:color w:val="0070C0"/>
              </w:rPr>
              <w:t>下水道広報を活性化していくためのプラットフォームを構築する</w:t>
            </w:r>
            <w:r w:rsidR="00805A49" w:rsidRPr="00452389">
              <w:rPr>
                <w:rFonts w:hint="eastAsia"/>
                <w:color w:val="5B9BD5" w:themeColor="accent1"/>
              </w:rPr>
              <w:t>。</w:t>
            </w:r>
          </w:p>
        </w:tc>
      </w:tr>
    </w:tbl>
    <w:p w14:paraId="61DE940D" w14:textId="77777777" w:rsidR="00107312" w:rsidRDefault="00107312"/>
    <w:p w14:paraId="1FBF8EFC" w14:textId="5DD5743C" w:rsidR="00107312" w:rsidRDefault="001E47BB">
      <w:r>
        <w:rPr>
          <w:rFonts w:hint="eastAsia"/>
        </w:rPr>
        <w:t>（２）</w:t>
      </w:r>
      <w:r w:rsidR="00107312">
        <w:rPr>
          <w:rFonts w:hint="eastAsia"/>
        </w:rPr>
        <w:t>ターゲット</w:t>
      </w:r>
    </w:p>
    <w:tbl>
      <w:tblPr>
        <w:tblStyle w:val="a4"/>
        <w:tblW w:w="0" w:type="auto"/>
        <w:tblCellMar>
          <w:top w:w="142" w:type="dxa"/>
          <w:bottom w:w="142" w:type="dxa"/>
        </w:tblCellMar>
        <w:tblLook w:val="04A0" w:firstRow="1" w:lastRow="0" w:firstColumn="1" w:lastColumn="0" w:noHBand="0" w:noVBand="1"/>
      </w:tblPr>
      <w:tblGrid>
        <w:gridCol w:w="8494"/>
      </w:tblGrid>
      <w:tr w:rsidR="006B5C43" w14:paraId="452132A9" w14:textId="77777777" w:rsidTr="006B5C43">
        <w:tc>
          <w:tcPr>
            <w:tcW w:w="8494" w:type="dxa"/>
          </w:tcPr>
          <w:p w14:paraId="12DD0BFA" w14:textId="5EEAC00F" w:rsidR="006C297A" w:rsidRPr="006B5C43" w:rsidRDefault="00452389" w:rsidP="00CE23AA">
            <w:r>
              <w:rPr>
                <w:rFonts w:hint="eastAsia"/>
                <w:color w:val="0070C0"/>
              </w:rPr>
              <w:t>下水道業界の内外を問わず、下水道の価値や魅力などを広めるために全国で下水道広報を行っている人や組織</w:t>
            </w:r>
          </w:p>
        </w:tc>
      </w:tr>
    </w:tbl>
    <w:p w14:paraId="25A16A1E" w14:textId="2CAA2866" w:rsidR="00107312" w:rsidRDefault="00107312"/>
    <w:p w14:paraId="16DC90D2" w14:textId="54D9E7BD" w:rsidR="00705AA5" w:rsidRDefault="001E47BB">
      <w:r>
        <w:rPr>
          <w:rFonts w:hint="eastAsia"/>
        </w:rPr>
        <w:t>（３）</w:t>
      </w:r>
      <w:r w:rsidR="00705AA5">
        <w:rPr>
          <w:rFonts w:hint="eastAsia"/>
        </w:rPr>
        <w:t>実施期間</w:t>
      </w:r>
    </w:p>
    <w:tbl>
      <w:tblPr>
        <w:tblStyle w:val="a4"/>
        <w:tblW w:w="0" w:type="auto"/>
        <w:tblLayout w:type="fixed"/>
        <w:tblLook w:val="04A0" w:firstRow="1" w:lastRow="0" w:firstColumn="1" w:lastColumn="0" w:noHBand="0" w:noVBand="1"/>
      </w:tblPr>
      <w:tblGrid>
        <w:gridCol w:w="3969"/>
        <w:gridCol w:w="454"/>
        <w:gridCol w:w="3969"/>
      </w:tblGrid>
      <w:tr w:rsidR="00705AA5" w14:paraId="393C5F1A" w14:textId="77777777" w:rsidTr="00EE2C7D">
        <w:tc>
          <w:tcPr>
            <w:tcW w:w="3969" w:type="dxa"/>
            <w:tcBorders>
              <w:right w:val="single" w:sz="4" w:space="0" w:color="auto"/>
            </w:tcBorders>
          </w:tcPr>
          <w:p w14:paraId="0CECD16F" w14:textId="77777777" w:rsidR="00705AA5" w:rsidRDefault="00705AA5">
            <w:r>
              <w:rPr>
                <w:rFonts w:hint="eastAsia"/>
              </w:rPr>
              <w:t>開始年度</w:t>
            </w:r>
          </w:p>
          <w:p w14:paraId="4B2F6337" w14:textId="0FA223B8" w:rsidR="00705AA5" w:rsidRDefault="00805A49">
            <w:r w:rsidRPr="00DC3A77">
              <w:rPr>
                <w:rFonts w:hint="eastAsia"/>
                <w:color w:val="0070C0"/>
              </w:rPr>
              <w:t>平成</w:t>
            </w:r>
            <w:r w:rsidRPr="00DC3A77">
              <w:rPr>
                <w:rFonts w:hint="eastAsia"/>
                <w:color w:val="0070C0"/>
              </w:rPr>
              <w:t>2</w:t>
            </w:r>
            <w:r w:rsidRPr="00DC3A77">
              <w:rPr>
                <w:color w:val="0070C0"/>
              </w:rPr>
              <w:t>5</w:t>
            </w:r>
            <w:r w:rsidRPr="00DC3A77">
              <w:rPr>
                <w:rFonts w:hint="eastAsia"/>
                <w:color w:val="0070C0"/>
              </w:rPr>
              <w:t>年</w:t>
            </w:r>
          </w:p>
        </w:tc>
        <w:tc>
          <w:tcPr>
            <w:tcW w:w="454" w:type="dxa"/>
            <w:tcBorders>
              <w:top w:val="nil"/>
              <w:left w:val="single" w:sz="4" w:space="0" w:color="auto"/>
              <w:bottom w:val="nil"/>
              <w:right w:val="single" w:sz="4" w:space="0" w:color="auto"/>
            </w:tcBorders>
            <w:vAlign w:val="center"/>
          </w:tcPr>
          <w:p w14:paraId="73FE1BB4" w14:textId="3D61D7CA" w:rsidR="00705AA5" w:rsidRDefault="00705AA5">
            <w:r>
              <w:rPr>
                <w:rFonts w:hint="eastAsia"/>
              </w:rPr>
              <w:t>～</w:t>
            </w:r>
          </w:p>
        </w:tc>
        <w:tc>
          <w:tcPr>
            <w:tcW w:w="3969" w:type="dxa"/>
            <w:tcBorders>
              <w:left w:val="single" w:sz="4" w:space="0" w:color="auto"/>
            </w:tcBorders>
          </w:tcPr>
          <w:p w14:paraId="28D0F7D2" w14:textId="77777777" w:rsidR="00705AA5" w:rsidRDefault="00705AA5">
            <w:r>
              <w:rPr>
                <w:rFonts w:hint="eastAsia"/>
              </w:rPr>
              <w:t>終了予定年度</w:t>
            </w:r>
          </w:p>
          <w:p w14:paraId="7679C9B7" w14:textId="04294F29" w:rsidR="00805A49" w:rsidRDefault="00452389">
            <w:r w:rsidRPr="00DC3A77">
              <w:rPr>
                <w:rFonts w:hint="eastAsia"/>
                <w:color w:val="0070C0"/>
              </w:rPr>
              <w:t>終了予定なし（ほか記載例：</w:t>
            </w:r>
            <w:r w:rsidR="00214123" w:rsidRPr="00DC3A77">
              <w:rPr>
                <w:rFonts w:hint="eastAsia"/>
                <w:color w:val="0070C0"/>
              </w:rPr>
              <w:t>令和</w:t>
            </w:r>
            <w:r w:rsidR="00214123" w:rsidRPr="00DC3A77">
              <w:rPr>
                <w:rFonts w:hint="eastAsia"/>
                <w:color w:val="0070C0"/>
              </w:rPr>
              <w:t>1</w:t>
            </w:r>
            <w:r w:rsidR="00214123" w:rsidRPr="00DC3A77">
              <w:rPr>
                <w:color w:val="0070C0"/>
              </w:rPr>
              <w:t>0</w:t>
            </w:r>
            <w:r w:rsidR="00214123" w:rsidRPr="00DC3A77">
              <w:rPr>
                <w:rFonts w:hint="eastAsia"/>
                <w:color w:val="0070C0"/>
              </w:rPr>
              <w:t>年</w:t>
            </w:r>
            <w:r w:rsidRPr="00DC3A77">
              <w:rPr>
                <w:rFonts w:hint="eastAsia"/>
                <w:color w:val="0070C0"/>
              </w:rPr>
              <w:t>など）</w:t>
            </w:r>
          </w:p>
        </w:tc>
      </w:tr>
    </w:tbl>
    <w:p w14:paraId="4564D9B9" w14:textId="77777777" w:rsidR="00705AA5" w:rsidRDefault="00705AA5"/>
    <w:p w14:paraId="3C70C9E1" w14:textId="704CE958" w:rsidR="00107312" w:rsidRDefault="00DC3A77">
      <w:r>
        <w:rPr>
          <w:rFonts w:hint="eastAsia"/>
          <w:noProof/>
        </w:rPr>
        <mc:AlternateContent>
          <mc:Choice Requires="wps">
            <w:drawing>
              <wp:anchor distT="0" distB="0" distL="114300" distR="114300" simplePos="0" relativeHeight="251660288" behindDoc="0" locked="0" layoutInCell="1" allowOverlap="1" wp14:anchorId="7E4ED237" wp14:editId="5888FF89">
                <wp:simplePos x="0" y="0"/>
                <wp:positionH relativeFrom="column">
                  <wp:posOffset>-70485</wp:posOffset>
                </wp:positionH>
                <wp:positionV relativeFrom="paragraph">
                  <wp:posOffset>836295</wp:posOffset>
                </wp:positionV>
                <wp:extent cx="57150" cy="1219200"/>
                <wp:effectExtent l="95250" t="0" r="57150" b="95250"/>
                <wp:wrapNone/>
                <wp:docPr id="3" name="コネクタ: カギ線 3"/>
                <wp:cNvGraphicFramePr/>
                <a:graphic xmlns:a="http://schemas.openxmlformats.org/drawingml/2006/main">
                  <a:graphicData uri="http://schemas.microsoft.com/office/word/2010/wordprocessingShape">
                    <wps:wsp>
                      <wps:cNvCnPr/>
                      <wps:spPr>
                        <a:xfrm>
                          <a:off x="0" y="0"/>
                          <a:ext cx="57150" cy="1219200"/>
                        </a:xfrm>
                        <a:prstGeom prst="bentConnector3">
                          <a:avLst>
                            <a:gd name="adj1" fmla="val -152779"/>
                          </a:avLst>
                        </a:prstGeom>
                        <a:ln>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272369"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3" o:spid="_x0000_s1026" type="#_x0000_t34" style="position:absolute;left:0;text-align:left;margin-left:-5.55pt;margin-top:65.85pt;width:4.5pt;height: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" adj="-33000" strokecolor="#002060" strokeweight=".5pt">
                <v:stroke endarrow="block"/>
              </v:shape>
            </w:pict>
          </mc:Fallback>
        </mc:AlternateContent>
      </w:r>
      <w:r w:rsidR="001E47BB">
        <w:rPr>
          <w:rFonts w:hint="eastAsia"/>
        </w:rPr>
        <w:t>（４）</w:t>
      </w:r>
      <w:r w:rsidR="008223D7">
        <w:rPr>
          <w:rFonts w:hint="eastAsia"/>
        </w:rPr>
        <w:t>現状と将来像（</w:t>
      </w:r>
      <w:r w:rsidR="00107312">
        <w:rPr>
          <w:rFonts w:hint="eastAsia"/>
        </w:rPr>
        <w:t>成果物</w:t>
      </w:r>
      <w:r w:rsidR="008223D7">
        <w:rPr>
          <w:rFonts w:hint="eastAsia"/>
        </w:rPr>
        <w:t>）</w:t>
      </w:r>
    </w:p>
    <w:tbl>
      <w:tblPr>
        <w:tblStyle w:val="a4"/>
        <w:tblW w:w="0" w:type="auto"/>
        <w:tblLook w:val="04A0" w:firstRow="1" w:lastRow="0" w:firstColumn="1" w:lastColumn="0" w:noHBand="0" w:noVBand="1"/>
      </w:tblPr>
      <w:tblGrid>
        <w:gridCol w:w="8494"/>
      </w:tblGrid>
      <w:tr w:rsidR="00CE23AA" w14:paraId="7B3BA3F9" w14:textId="77777777" w:rsidTr="00CE23AA">
        <w:tc>
          <w:tcPr>
            <w:tcW w:w="8494" w:type="dxa"/>
          </w:tcPr>
          <w:p w14:paraId="6F4D9B73" w14:textId="49CBD6ED" w:rsidR="006C297A" w:rsidRDefault="00716956" w:rsidP="007B3BE0">
            <w:r>
              <w:rPr>
                <w:rFonts w:hint="eastAsia"/>
              </w:rPr>
              <w:t>現状（なぜこのプロジェクトが必要か）</w:t>
            </w:r>
          </w:p>
          <w:p w14:paraId="71BD9C9F" w14:textId="464FEEF2" w:rsidR="00DC3A77" w:rsidRPr="00DC3A77" w:rsidRDefault="00DC3A77" w:rsidP="00DC3A77">
            <w:pPr>
              <w:pStyle w:val="a3"/>
              <w:numPr>
                <w:ilvl w:val="0"/>
                <w:numId w:val="5"/>
              </w:numPr>
              <w:ind w:leftChars="0"/>
              <w:rPr>
                <w:color w:val="0070C0"/>
              </w:rPr>
            </w:pPr>
            <w:r w:rsidRPr="00DC3A77">
              <w:rPr>
                <w:rFonts w:hint="eastAsia"/>
                <w:color w:val="0070C0"/>
              </w:rPr>
              <w:t>全国で様々な下水道広報が展開されているが、その中で優れた取組を表彰することにより、下水道広報に取り組むインセンティブを高めることが求められている。</w:t>
            </w:r>
          </w:p>
          <w:p w14:paraId="6EF9ABAB" w14:textId="543B53C1" w:rsidR="00EE2C7D" w:rsidRPr="00DC3A77" w:rsidRDefault="00EE2C7D" w:rsidP="00DC3A77">
            <w:pPr>
              <w:pStyle w:val="a3"/>
              <w:numPr>
                <w:ilvl w:val="0"/>
                <w:numId w:val="5"/>
              </w:numPr>
              <w:ind w:leftChars="0"/>
              <w:rPr>
                <w:color w:val="5B9BD5" w:themeColor="accent1"/>
              </w:rPr>
            </w:pPr>
            <w:r w:rsidRPr="00DC3A77">
              <w:rPr>
                <w:rFonts w:hint="eastAsia"/>
                <w:color w:val="0070C0"/>
              </w:rPr>
              <w:t>全国で</w:t>
            </w:r>
            <w:r w:rsidR="00DC3A77" w:rsidRPr="00DC3A77">
              <w:rPr>
                <w:rFonts w:hint="eastAsia"/>
                <w:color w:val="0070C0"/>
              </w:rPr>
              <w:t>展開されている</w:t>
            </w:r>
            <w:r w:rsidRPr="00DC3A77">
              <w:rPr>
                <w:rFonts w:hint="eastAsia"/>
                <w:color w:val="0070C0"/>
              </w:rPr>
              <w:t>下水道広報のノウハウの共有が図られていない</w:t>
            </w:r>
            <w:r w:rsidR="004028E7" w:rsidRPr="00DC3A77">
              <w:rPr>
                <w:rFonts w:hint="eastAsia"/>
                <w:color w:val="0070C0"/>
              </w:rPr>
              <w:t>。（優れた取組が埋もれている）</w:t>
            </w:r>
            <w:r w:rsidRPr="00DC3A77">
              <w:rPr>
                <w:rFonts w:hint="eastAsia"/>
                <w:color w:val="0070C0"/>
              </w:rPr>
              <w:t>中小団体は特に人手・ノウハウ・資金不足等の問題が深刻で、効果的な広報を安価に効率</w:t>
            </w:r>
            <w:r w:rsidR="00972B36" w:rsidRPr="00DC3A77">
              <w:rPr>
                <w:rFonts w:hint="eastAsia"/>
                <w:color w:val="0070C0"/>
              </w:rPr>
              <w:t>よ</w:t>
            </w:r>
            <w:r w:rsidR="00972B36" w:rsidRPr="00DC3A77">
              <w:rPr>
                <w:rFonts w:hint="eastAsia"/>
                <w:color w:val="5B9BD5" w:themeColor="accent1"/>
              </w:rPr>
              <w:t>く</w:t>
            </w:r>
            <w:r w:rsidRPr="00DC3A77">
              <w:rPr>
                <w:rFonts w:hint="eastAsia"/>
                <w:color w:val="5B9BD5" w:themeColor="accent1"/>
              </w:rPr>
              <w:t>実施する手段を欲している</w:t>
            </w:r>
            <w:r w:rsidR="004028E7" w:rsidRPr="00DC3A77">
              <w:rPr>
                <w:rFonts w:hint="eastAsia"/>
                <w:color w:val="5B9BD5" w:themeColor="accent1"/>
              </w:rPr>
              <w:t>。</w:t>
            </w:r>
          </w:p>
        </w:tc>
      </w:tr>
    </w:tbl>
    <w:p w14:paraId="17477D3D" w14:textId="02A9FDA0" w:rsidR="008223D7" w:rsidRPr="00716956" w:rsidRDefault="008223D7" w:rsidP="00716956">
      <w:pPr>
        <w:rPr>
          <w:b/>
          <w:bCs/>
          <w:sz w:val="22"/>
          <w:szCs w:val="24"/>
        </w:rPr>
      </w:pPr>
    </w:p>
    <w:tbl>
      <w:tblPr>
        <w:tblStyle w:val="a4"/>
        <w:tblW w:w="0" w:type="auto"/>
        <w:tblLook w:val="04A0" w:firstRow="1" w:lastRow="0" w:firstColumn="1" w:lastColumn="0" w:noHBand="0" w:noVBand="1"/>
      </w:tblPr>
      <w:tblGrid>
        <w:gridCol w:w="8494"/>
      </w:tblGrid>
      <w:tr w:rsidR="008223D7" w14:paraId="2EC68695" w14:textId="77777777" w:rsidTr="007062FF">
        <w:tc>
          <w:tcPr>
            <w:tcW w:w="8494" w:type="dxa"/>
          </w:tcPr>
          <w:p w14:paraId="41D90330" w14:textId="7690D0E0" w:rsidR="008223D7" w:rsidRDefault="00716956" w:rsidP="007062FF">
            <w:r>
              <w:rPr>
                <w:rFonts w:hint="eastAsia"/>
              </w:rPr>
              <w:t>将来像（具体的な成果物</w:t>
            </w:r>
            <w:r w:rsidR="00705AA5">
              <w:rPr>
                <w:rFonts w:hint="eastAsia"/>
              </w:rPr>
              <w:t>、定性的・定量的指数</w:t>
            </w:r>
            <w:r>
              <w:rPr>
                <w:rFonts w:hint="eastAsia"/>
              </w:rPr>
              <w:t>）</w:t>
            </w:r>
          </w:p>
          <w:p w14:paraId="04347EEA" w14:textId="54647719" w:rsidR="004028E7" w:rsidRPr="00FD2C0C" w:rsidRDefault="004028E7" w:rsidP="007062FF">
            <w:pPr>
              <w:rPr>
                <w:color w:val="5B9BD5" w:themeColor="accent1"/>
              </w:rPr>
            </w:pPr>
            <w:r w:rsidRPr="00FD2C0C">
              <w:rPr>
                <w:rFonts w:hint="eastAsia"/>
                <w:color w:val="5B9BD5" w:themeColor="accent1"/>
              </w:rPr>
              <w:t>G</w:t>
            </w:r>
            <w:r w:rsidRPr="00FD2C0C">
              <w:rPr>
                <w:color w:val="5B9BD5" w:themeColor="accent1"/>
              </w:rPr>
              <w:t>KP</w:t>
            </w:r>
            <w:r w:rsidRPr="00FD2C0C">
              <w:rPr>
                <w:rFonts w:hint="eastAsia"/>
                <w:color w:val="5B9BD5" w:themeColor="accent1"/>
              </w:rPr>
              <w:t>広報大賞を、下水道関係者であれば誰もが知る存在</w:t>
            </w:r>
            <w:r w:rsidR="00972B36">
              <w:rPr>
                <w:rFonts w:hint="eastAsia"/>
                <w:color w:val="5B9BD5" w:themeColor="accent1"/>
              </w:rPr>
              <w:t>に育て上げ</w:t>
            </w:r>
            <w:r w:rsidRPr="00FD2C0C">
              <w:rPr>
                <w:rFonts w:hint="eastAsia"/>
                <w:color w:val="5B9BD5" w:themeColor="accent1"/>
              </w:rPr>
              <w:t>、毎年</w:t>
            </w:r>
            <w:r w:rsidR="00DC3A77">
              <w:rPr>
                <w:rFonts w:hint="eastAsia"/>
                <w:color w:val="5B9BD5" w:themeColor="accent1"/>
              </w:rPr>
              <w:t>、まずは</w:t>
            </w:r>
            <w:r w:rsidR="00DC3A77">
              <w:rPr>
                <w:rFonts w:hint="eastAsia"/>
                <w:color w:val="5B9BD5" w:themeColor="accent1"/>
              </w:rPr>
              <w:t>2</w:t>
            </w:r>
            <w:r w:rsidR="00DC3A77">
              <w:rPr>
                <w:color w:val="5B9BD5" w:themeColor="accent1"/>
              </w:rPr>
              <w:t>0</w:t>
            </w:r>
            <w:r w:rsidR="00DC3A77">
              <w:rPr>
                <w:rFonts w:hint="eastAsia"/>
                <w:color w:val="5B9BD5" w:themeColor="accent1"/>
              </w:rPr>
              <w:t>件、将来的に</w:t>
            </w:r>
            <w:r w:rsidRPr="00FD2C0C">
              <w:rPr>
                <w:rFonts w:hint="eastAsia"/>
                <w:color w:val="5B9BD5" w:themeColor="accent1"/>
              </w:rPr>
              <w:t>1</w:t>
            </w:r>
            <w:r w:rsidRPr="00FD2C0C">
              <w:rPr>
                <w:color w:val="5B9BD5" w:themeColor="accent1"/>
              </w:rPr>
              <w:t>00</w:t>
            </w:r>
            <w:r w:rsidRPr="00FD2C0C">
              <w:rPr>
                <w:rFonts w:hint="eastAsia"/>
                <w:color w:val="5B9BD5" w:themeColor="accent1"/>
              </w:rPr>
              <w:t>件レベルの応募が集まるようにする。</w:t>
            </w:r>
            <w:r w:rsidR="00DC3A77">
              <w:rPr>
                <w:rFonts w:hint="eastAsia"/>
                <w:color w:val="5B9BD5" w:themeColor="accent1"/>
              </w:rPr>
              <w:t>また本賞を通じ、</w:t>
            </w:r>
            <w:r w:rsidRPr="00FD2C0C">
              <w:rPr>
                <w:rFonts w:hint="eastAsia"/>
                <w:color w:val="5B9BD5" w:themeColor="accent1"/>
              </w:rPr>
              <w:t>下水道事業に関わるすべての人が広報担当者としての意識を持つ土壌をつくる。</w:t>
            </w:r>
          </w:p>
          <w:p w14:paraId="337A2D7F" w14:textId="77777777" w:rsidR="004028E7" w:rsidRPr="00FD2C0C" w:rsidRDefault="004028E7" w:rsidP="007062FF">
            <w:pPr>
              <w:rPr>
                <w:color w:val="5B9BD5" w:themeColor="accent1"/>
              </w:rPr>
            </w:pPr>
            <w:r w:rsidRPr="00FD2C0C">
              <w:rPr>
                <w:rFonts w:hint="eastAsia"/>
                <w:color w:val="5B9BD5" w:themeColor="accent1"/>
              </w:rPr>
              <w:t>受賞した取組が積極的に全国展開されることにより、下水道の認知、理解を拡げる。</w:t>
            </w:r>
          </w:p>
          <w:p w14:paraId="329239F7" w14:textId="45A14F20" w:rsidR="004028E7" w:rsidRDefault="00972B36" w:rsidP="007062FF">
            <w:r>
              <w:rPr>
                <w:rFonts w:hint="eastAsia"/>
                <w:color w:val="5B9BD5" w:themeColor="accent1"/>
              </w:rPr>
              <w:t>結果、市民にとって</w:t>
            </w:r>
            <w:r w:rsidR="004028E7" w:rsidRPr="00FD2C0C">
              <w:rPr>
                <w:rFonts w:hint="eastAsia"/>
                <w:color w:val="5B9BD5" w:themeColor="accent1"/>
              </w:rPr>
              <w:t>下水道</w:t>
            </w:r>
            <w:r w:rsidR="00FD2C0C" w:rsidRPr="00FD2C0C">
              <w:rPr>
                <w:rFonts w:hint="eastAsia"/>
                <w:color w:val="5B9BD5" w:themeColor="accent1"/>
              </w:rPr>
              <w:t>がより身近で愛される存在になる。</w:t>
            </w:r>
          </w:p>
        </w:tc>
      </w:tr>
    </w:tbl>
    <w:p w14:paraId="6DC4F58F" w14:textId="380D72AD" w:rsidR="00FD2C0C" w:rsidRDefault="00FD2C0C"/>
    <w:p w14:paraId="76F516E9" w14:textId="23AD3105" w:rsidR="00FD2C0C" w:rsidRPr="00FD2C0C" w:rsidRDefault="001E47BB">
      <w:pPr>
        <w:rPr>
          <w:b/>
          <w:bCs/>
        </w:rPr>
      </w:pPr>
      <w:r>
        <w:rPr>
          <w:rFonts w:hint="eastAsia"/>
          <w:b/>
          <w:bCs/>
        </w:rPr>
        <w:t>Ⅱ</w:t>
      </w:r>
      <w:r>
        <w:rPr>
          <w:rFonts w:hint="eastAsia"/>
          <w:b/>
          <w:bCs/>
        </w:rPr>
        <w:t xml:space="preserve"> </w:t>
      </w:r>
      <w:r>
        <w:rPr>
          <w:rFonts w:hint="eastAsia"/>
          <w:b/>
          <w:bCs/>
        </w:rPr>
        <w:t>令和</w:t>
      </w:r>
      <w:r w:rsidR="00AB0212">
        <w:rPr>
          <w:rFonts w:hint="eastAsia"/>
          <w:b/>
          <w:bCs/>
        </w:rPr>
        <w:t>5</w:t>
      </w:r>
      <w:r w:rsidR="00FD2C0C" w:rsidRPr="00FD2C0C">
        <w:rPr>
          <w:rFonts w:hint="eastAsia"/>
          <w:b/>
          <w:bCs/>
        </w:rPr>
        <w:t>年度達成状況</w:t>
      </w:r>
    </w:p>
    <w:p w14:paraId="578BD1C4" w14:textId="37E0D18F" w:rsidR="00107312" w:rsidRDefault="001E47BB">
      <w:r>
        <w:rPr>
          <w:rFonts w:hint="eastAsia"/>
        </w:rPr>
        <w:t>（１）</w:t>
      </w:r>
      <w:r w:rsidR="00FD2C0C">
        <w:rPr>
          <w:rFonts w:hint="eastAsia"/>
        </w:rPr>
        <w:t>当該年度の目標</w:t>
      </w:r>
    </w:p>
    <w:tbl>
      <w:tblPr>
        <w:tblStyle w:val="a4"/>
        <w:tblW w:w="0" w:type="auto"/>
        <w:tblLook w:val="04A0" w:firstRow="1" w:lastRow="0" w:firstColumn="1" w:lastColumn="0" w:noHBand="0" w:noVBand="1"/>
      </w:tblPr>
      <w:tblGrid>
        <w:gridCol w:w="8494"/>
      </w:tblGrid>
      <w:tr w:rsidR="00CE23AA" w14:paraId="65128C27" w14:textId="77777777" w:rsidTr="00CE23AA">
        <w:tc>
          <w:tcPr>
            <w:tcW w:w="8494" w:type="dxa"/>
          </w:tcPr>
          <w:p w14:paraId="5DA867F2" w14:textId="77B50799" w:rsidR="004126E7" w:rsidRPr="00DC3A77" w:rsidRDefault="004126E7" w:rsidP="00DC3A77">
            <w:pPr>
              <w:pStyle w:val="a3"/>
              <w:numPr>
                <w:ilvl w:val="0"/>
                <w:numId w:val="6"/>
              </w:numPr>
              <w:ind w:leftChars="0"/>
              <w:rPr>
                <w:color w:val="0070C0"/>
              </w:rPr>
            </w:pPr>
            <w:r w:rsidRPr="00DC3A77">
              <w:rPr>
                <w:rFonts w:hint="eastAsia"/>
                <w:color w:val="0070C0"/>
              </w:rPr>
              <w:t>応募要項や表彰内容を見直</w:t>
            </w:r>
            <w:r w:rsidR="00DC3A77">
              <w:rPr>
                <w:rFonts w:hint="eastAsia"/>
                <w:color w:val="0070C0"/>
              </w:rPr>
              <w:t>すことにより</w:t>
            </w:r>
            <w:r w:rsidRPr="00DC3A77">
              <w:rPr>
                <w:rFonts w:hint="eastAsia"/>
                <w:color w:val="0070C0"/>
              </w:rPr>
              <w:t>、より応募しやすく、より</w:t>
            </w:r>
            <w:r w:rsidR="00972B36" w:rsidRPr="00DC3A77">
              <w:rPr>
                <w:rFonts w:hint="eastAsia"/>
                <w:color w:val="0070C0"/>
              </w:rPr>
              <w:t>きめ細か</w:t>
            </w:r>
            <w:r w:rsidR="00DC3A77" w:rsidRPr="00DC3A77">
              <w:rPr>
                <w:rFonts w:hint="eastAsia"/>
                <w:color w:val="0070C0"/>
              </w:rPr>
              <w:t>く、実態</w:t>
            </w:r>
            <w:r w:rsidR="00DC3A77">
              <w:rPr>
                <w:rFonts w:hint="eastAsia"/>
                <w:color w:val="0070C0"/>
              </w:rPr>
              <w:t>にマッチし</w:t>
            </w:r>
            <w:r w:rsidR="00DC3A77" w:rsidRPr="00DC3A77">
              <w:rPr>
                <w:rFonts w:hint="eastAsia"/>
                <w:color w:val="0070C0"/>
              </w:rPr>
              <w:t>た表彰</w:t>
            </w:r>
            <w:r w:rsidR="00972B36" w:rsidRPr="00DC3A77">
              <w:rPr>
                <w:rFonts w:hint="eastAsia"/>
                <w:color w:val="0070C0"/>
              </w:rPr>
              <w:t>を</w:t>
            </w:r>
            <w:r w:rsidR="00DC3A77">
              <w:rPr>
                <w:rFonts w:hint="eastAsia"/>
                <w:color w:val="0070C0"/>
              </w:rPr>
              <w:t>行う</w:t>
            </w:r>
          </w:p>
          <w:p w14:paraId="29FB29DD" w14:textId="4A3C1EF0" w:rsidR="007B3BE0" w:rsidRPr="00DC3A77" w:rsidRDefault="00FD2C0C" w:rsidP="00DC3A77">
            <w:pPr>
              <w:pStyle w:val="a3"/>
              <w:numPr>
                <w:ilvl w:val="0"/>
                <w:numId w:val="6"/>
              </w:numPr>
              <w:ind w:leftChars="0"/>
              <w:rPr>
                <w:color w:val="0070C0"/>
              </w:rPr>
            </w:pPr>
            <w:r w:rsidRPr="00DC3A77">
              <w:rPr>
                <w:rFonts w:hint="eastAsia"/>
                <w:color w:val="0070C0"/>
              </w:rPr>
              <w:t>2</w:t>
            </w:r>
            <w:r w:rsidRPr="00DC3A77">
              <w:rPr>
                <w:color w:val="0070C0"/>
              </w:rPr>
              <w:t>0</w:t>
            </w:r>
            <w:r w:rsidRPr="00DC3A77">
              <w:rPr>
                <w:rFonts w:hint="eastAsia"/>
                <w:color w:val="0070C0"/>
              </w:rPr>
              <w:t>件のエントリー</w:t>
            </w:r>
          </w:p>
          <w:p w14:paraId="2381DF13" w14:textId="7F7BB7D9" w:rsidR="007B3BE0" w:rsidRPr="00DC3A77" w:rsidRDefault="00FD2C0C" w:rsidP="00DC3A77">
            <w:pPr>
              <w:pStyle w:val="a3"/>
              <w:numPr>
                <w:ilvl w:val="0"/>
                <w:numId w:val="6"/>
              </w:numPr>
              <w:ind w:leftChars="0"/>
              <w:rPr>
                <w:color w:val="0070C0"/>
              </w:rPr>
            </w:pPr>
            <w:r w:rsidRPr="00DC3A77">
              <w:rPr>
                <w:rFonts w:hint="eastAsia"/>
                <w:color w:val="0070C0"/>
              </w:rPr>
              <w:t>1</w:t>
            </w:r>
            <w:r w:rsidRPr="00DC3A77">
              <w:rPr>
                <w:color w:val="0070C0"/>
              </w:rPr>
              <w:t>0</w:t>
            </w:r>
            <w:r w:rsidRPr="00DC3A77">
              <w:rPr>
                <w:rFonts w:hint="eastAsia"/>
                <w:color w:val="0070C0"/>
              </w:rPr>
              <w:t>回開催を記念したレコード表彰の実施</w:t>
            </w:r>
            <w:r w:rsidR="004126E7" w:rsidRPr="00DC3A77">
              <w:rPr>
                <w:rFonts w:hint="eastAsia"/>
                <w:color w:val="0070C0"/>
              </w:rPr>
              <w:t>（努力されている団体に光を当てる）</w:t>
            </w:r>
          </w:p>
          <w:p w14:paraId="315B947C" w14:textId="77777777" w:rsidR="001C7FC1" w:rsidRPr="0015292C" w:rsidRDefault="00FD2C0C" w:rsidP="00DC3A77">
            <w:pPr>
              <w:pStyle w:val="a3"/>
              <w:numPr>
                <w:ilvl w:val="0"/>
                <w:numId w:val="6"/>
              </w:numPr>
              <w:ind w:leftChars="0"/>
            </w:pPr>
            <w:r w:rsidRPr="00DC3A77">
              <w:rPr>
                <w:rFonts w:hint="eastAsia"/>
                <w:color w:val="0070C0"/>
              </w:rPr>
              <w:t>受賞者セミナーを実施し、全国から</w:t>
            </w:r>
            <w:r w:rsidRPr="00DC3A77">
              <w:rPr>
                <w:rFonts w:hint="eastAsia"/>
                <w:color w:val="0070C0"/>
              </w:rPr>
              <w:t>1</w:t>
            </w:r>
            <w:r w:rsidRPr="00DC3A77">
              <w:rPr>
                <w:color w:val="0070C0"/>
              </w:rPr>
              <w:t>00</w:t>
            </w:r>
            <w:r w:rsidRPr="00DC3A77">
              <w:rPr>
                <w:rFonts w:hint="eastAsia"/>
                <w:color w:val="0070C0"/>
              </w:rPr>
              <w:t>名の広報大賞者に参加いただく</w:t>
            </w:r>
          </w:p>
          <w:p w14:paraId="4857A2EF" w14:textId="770C268C" w:rsidR="0015292C" w:rsidRDefault="0015292C" w:rsidP="00DC3A77">
            <w:pPr>
              <w:pStyle w:val="a3"/>
              <w:numPr>
                <w:ilvl w:val="0"/>
                <w:numId w:val="6"/>
              </w:numPr>
              <w:ind w:leftChars="0"/>
            </w:pPr>
            <w:r w:rsidRPr="0015292C">
              <w:rPr>
                <w:rFonts w:hint="eastAsia"/>
                <w:color w:val="0070C0"/>
              </w:rPr>
              <w:t>メディア露出を増やす</w:t>
            </w:r>
            <w:r>
              <w:rPr>
                <w:rFonts w:hint="eastAsia"/>
                <w:color w:val="0070C0"/>
              </w:rPr>
              <w:t>（これまで専門紙２紙→</w:t>
            </w:r>
            <w:r>
              <w:rPr>
                <w:rFonts w:hint="eastAsia"/>
                <w:color w:val="0070C0"/>
              </w:rPr>
              <w:t>5</w:t>
            </w:r>
            <w:r>
              <w:rPr>
                <w:rFonts w:hint="eastAsia"/>
                <w:color w:val="0070C0"/>
              </w:rPr>
              <w:t>紙）</w:t>
            </w:r>
          </w:p>
        </w:tc>
      </w:tr>
    </w:tbl>
    <w:p w14:paraId="1397B280" w14:textId="77777777" w:rsidR="00CE23AA" w:rsidRDefault="00CE23AA"/>
    <w:p w14:paraId="3DA7956B" w14:textId="1EE6F2AE" w:rsidR="00107312" w:rsidRDefault="001E47BB">
      <w:r>
        <w:rPr>
          <w:rFonts w:hint="eastAsia"/>
        </w:rPr>
        <w:t>（２）</w:t>
      </w:r>
      <w:r w:rsidR="00FD2C0C">
        <w:rPr>
          <w:rFonts w:hint="eastAsia"/>
        </w:rPr>
        <w:t>活動時期と内容</w:t>
      </w:r>
    </w:p>
    <w:tbl>
      <w:tblPr>
        <w:tblStyle w:val="a4"/>
        <w:tblW w:w="0" w:type="auto"/>
        <w:tblLook w:val="04A0" w:firstRow="1" w:lastRow="0" w:firstColumn="1" w:lastColumn="0" w:noHBand="0" w:noVBand="1"/>
      </w:tblPr>
      <w:tblGrid>
        <w:gridCol w:w="1216"/>
        <w:gridCol w:w="2664"/>
        <w:gridCol w:w="4614"/>
      </w:tblGrid>
      <w:tr w:rsidR="0098787A" w14:paraId="44756A69" w14:textId="77777777" w:rsidTr="00FD2C0C">
        <w:tc>
          <w:tcPr>
            <w:tcW w:w="1271" w:type="dxa"/>
            <w:tcBorders>
              <w:top w:val="single" w:sz="4" w:space="0" w:color="auto"/>
              <w:left w:val="single" w:sz="4" w:space="0" w:color="auto"/>
              <w:bottom w:val="single" w:sz="4" w:space="0" w:color="auto"/>
              <w:right w:val="single" w:sz="4" w:space="0" w:color="auto"/>
            </w:tcBorders>
            <w:hideMark/>
          </w:tcPr>
          <w:p w14:paraId="2B59A68B" w14:textId="77777777" w:rsidR="00FD2C0C" w:rsidRDefault="00FD2C0C">
            <w:pPr>
              <w:rPr>
                <w:rFonts w:ascii="HGPｺﾞｼｯｸM" w:eastAsia="HGPｺﾞｼｯｸM"/>
                <w:bCs/>
              </w:rPr>
            </w:pPr>
            <w:r>
              <w:rPr>
                <w:rFonts w:ascii="HGPｺﾞｼｯｸM" w:eastAsia="HGPｺﾞｼｯｸM" w:hint="eastAsia"/>
                <w:bCs/>
              </w:rPr>
              <w:t>日時</w:t>
            </w:r>
          </w:p>
        </w:tc>
        <w:tc>
          <w:tcPr>
            <w:tcW w:w="3260" w:type="dxa"/>
            <w:tcBorders>
              <w:top w:val="single" w:sz="4" w:space="0" w:color="auto"/>
              <w:left w:val="single" w:sz="4" w:space="0" w:color="auto"/>
              <w:bottom w:val="single" w:sz="4" w:space="0" w:color="auto"/>
              <w:right w:val="single" w:sz="4" w:space="0" w:color="auto"/>
            </w:tcBorders>
            <w:hideMark/>
          </w:tcPr>
          <w:p w14:paraId="2956F837" w14:textId="77777777" w:rsidR="00FD2C0C" w:rsidRDefault="00FD2C0C">
            <w:pPr>
              <w:rPr>
                <w:rFonts w:ascii="HGPｺﾞｼｯｸM" w:eastAsia="HGPｺﾞｼｯｸM"/>
                <w:bCs/>
              </w:rPr>
            </w:pPr>
            <w:r>
              <w:rPr>
                <w:rFonts w:ascii="HGPｺﾞｼｯｸM" w:eastAsia="HGPｺﾞｼｯｸM" w:hint="eastAsia"/>
                <w:bCs/>
              </w:rPr>
              <w:t>件名</w:t>
            </w:r>
          </w:p>
        </w:tc>
        <w:tc>
          <w:tcPr>
            <w:tcW w:w="5812" w:type="dxa"/>
            <w:tcBorders>
              <w:top w:val="single" w:sz="4" w:space="0" w:color="auto"/>
              <w:left w:val="single" w:sz="4" w:space="0" w:color="auto"/>
              <w:bottom w:val="single" w:sz="4" w:space="0" w:color="auto"/>
              <w:right w:val="single" w:sz="4" w:space="0" w:color="auto"/>
            </w:tcBorders>
            <w:hideMark/>
          </w:tcPr>
          <w:p w14:paraId="087D2808" w14:textId="77777777" w:rsidR="00FD2C0C" w:rsidRDefault="00FD2C0C">
            <w:pPr>
              <w:rPr>
                <w:rFonts w:ascii="HGPｺﾞｼｯｸM" w:eastAsia="HGPｺﾞｼｯｸM"/>
                <w:bCs/>
              </w:rPr>
            </w:pPr>
            <w:r>
              <w:rPr>
                <w:rFonts w:ascii="HGPｺﾞｼｯｸM" w:eastAsia="HGPｺﾞｼｯｸM" w:hint="eastAsia"/>
                <w:bCs/>
              </w:rPr>
              <w:t>活動内容</w:t>
            </w:r>
          </w:p>
        </w:tc>
      </w:tr>
      <w:tr w:rsidR="0098787A" w14:paraId="669343B0" w14:textId="77777777" w:rsidTr="00FD2C0C">
        <w:tc>
          <w:tcPr>
            <w:tcW w:w="1271" w:type="dxa"/>
            <w:tcBorders>
              <w:top w:val="single" w:sz="4" w:space="0" w:color="auto"/>
              <w:left w:val="single" w:sz="4" w:space="0" w:color="auto"/>
              <w:bottom w:val="single" w:sz="4" w:space="0" w:color="auto"/>
              <w:right w:val="single" w:sz="4" w:space="0" w:color="auto"/>
            </w:tcBorders>
            <w:hideMark/>
          </w:tcPr>
          <w:p w14:paraId="5AC56342" w14:textId="78F16187" w:rsidR="00010255" w:rsidRPr="00DC3A77" w:rsidRDefault="00FD2C0C">
            <w:pPr>
              <w:rPr>
                <w:rFonts w:ascii="HGPｺﾞｼｯｸM" w:eastAsia="HGPｺﾞｼｯｸM"/>
                <w:bCs/>
                <w:color w:val="0070C0"/>
              </w:rPr>
            </w:pPr>
            <w:r w:rsidRPr="00DC3A77">
              <w:rPr>
                <w:rFonts w:ascii="HGPｺﾞｼｯｸM" w:eastAsia="HGPｺﾞｼｯｸM" w:hint="eastAsia"/>
                <w:bCs/>
                <w:color w:val="0070C0"/>
              </w:rPr>
              <w:t>R</w:t>
            </w:r>
            <w:r w:rsidR="003F5F83">
              <w:rPr>
                <w:rFonts w:ascii="HGPｺﾞｼｯｸM" w:eastAsia="HGPｺﾞｼｯｸM" w:hint="eastAsia"/>
                <w:bCs/>
                <w:color w:val="0070C0"/>
              </w:rPr>
              <w:t>5</w:t>
            </w:r>
            <w:r w:rsidRPr="00DC3A77">
              <w:rPr>
                <w:rFonts w:ascii="HGPｺﾞｼｯｸM" w:eastAsia="HGPｺﾞｼｯｸM" w:hint="eastAsia"/>
                <w:bCs/>
                <w:color w:val="0070C0"/>
              </w:rPr>
              <w:t>.</w:t>
            </w:r>
            <w:r w:rsidR="00010255" w:rsidRPr="00DC3A77">
              <w:rPr>
                <w:rFonts w:ascii="HGPｺﾞｼｯｸM" w:eastAsia="HGPｺﾞｼｯｸM"/>
                <w:bCs/>
                <w:color w:val="0070C0"/>
              </w:rPr>
              <w:t>6</w:t>
            </w:r>
            <w:r w:rsidRPr="00DC3A77">
              <w:rPr>
                <w:rFonts w:ascii="HGPｺﾞｼｯｸM" w:eastAsia="HGPｺﾞｼｯｸM" w:hint="eastAsia"/>
                <w:bCs/>
                <w:color w:val="0070C0"/>
              </w:rPr>
              <w:t>.17</w:t>
            </w:r>
          </w:p>
          <w:p w14:paraId="2D9D1276" w14:textId="77777777" w:rsidR="00010255" w:rsidRPr="00DC3A77" w:rsidRDefault="00010255">
            <w:pPr>
              <w:rPr>
                <w:rFonts w:ascii="HGPｺﾞｼｯｸM" w:eastAsia="HGPｺﾞｼｯｸM"/>
                <w:bCs/>
                <w:color w:val="0070C0"/>
              </w:rPr>
            </w:pPr>
          </w:p>
          <w:p w14:paraId="75D46594" w14:textId="6F8E094D" w:rsidR="00010255" w:rsidRPr="00DC3A77" w:rsidRDefault="0098787A">
            <w:pPr>
              <w:rPr>
                <w:rFonts w:ascii="HGPｺﾞｼｯｸM" w:eastAsia="HGPｺﾞｼｯｸM"/>
                <w:bCs/>
                <w:color w:val="0070C0"/>
              </w:rPr>
            </w:pPr>
            <w:r w:rsidRPr="00DC3A77">
              <w:rPr>
                <w:rFonts w:ascii="HGPｺﾞｼｯｸM" w:eastAsia="HGPｺﾞｼｯｸM" w:hint="eastAsia"/>
                <w:bCs/>
                <w:color w:val="0070C0"/>
              </w:rPr>
              <w:t>R</w:t>
            </w:r>
            <w:r w:rsidR="003F5F83">
              <w:rPr>
                <w:rFonts w:ascii="HGPｺﾞｼｯｸM" w:eastAsia="HGPｺﾞｼｯｸM" w:hint="eastAsia"/>
                <w:bCs/>
                <w:color w:val="0070C0"/>
              </w:rPr>
              <w:t>5</w:t>
            </w:r>
            <w:r w:rsidRPr="00DC3A77">
              <w:rPr>
                <w:rFonts w:ascii="HGPｺﾞｼｯｸM" w:eastAsia="HGPｺﾞｼｯｸM" w:hint="eastAsia"/>
                <w:bCs/>
                <w:color w:val="0070C0"/>
              </w:rPr>
              <w:t>.7.26</w:t>
            </w:r>
          </w:p>
          <w:p w14:paraId="7C10BFB8" w14:textId="65FE6829" w:rsidR="0098787A" w:rsidRPr="00DC3A77" w:rsidRDefault="003F5F83">
            <w:pPr>
              <w:rPr>
                <w:rFonts w:ascii="HGPｺﾞｼｯｸM" w:eastAsia="HGPｺﾞｼｯｸM"/>
                <w:bCs/>
                <w:color w:val="0070C0"/>
              </w:rPr>
            </w:pPr>
            <w:r>
              <w:rPr>
                <w:rFonts w:ascii="HGPｺﾞｼｯｸM" w:eastAsia="HGPｺﾞｼｯｸM" w:hint="eastAsia"/>
                <w:bCs/>
                <w:color w:val="0070C0"/>
              </w:rPr>
              <w:t>R5</w:t>
            </w:r>
            <w:r w:rsidR="0098787A" w:rsidRPr="00DC3A77">
              <w:rPr>
                <w:rFonts w:ascii="HGPｺﾞｼｯｸM" w:eastAsia="HGPｺﾞｼｯｸM"/>
                <w:bCs/>
                <w:color w:val="0070C0"/>
              </w:rPr>
              <w:t>.8.27</w:t>
            </w:r>
          </w:p>
          <w:p w14:paraId="1E997424" w14:textId="4361BF6D" w:rsidR="0098787A" w:rsidRPr="00DC3A77" w:rsidRDefault="0098787A">
            <w:pPr>
              <w:rPr>
                <w:rFonts w:ascii="HGPｺﾞｼｯｸM" w:eastAsia="HGPｺﾞｼｯｸM"/>
                <w:bCs/>
                <w:color w:val="0070C0"/>
              </w:rPr>
            </w:pPr>
            <w:r w:rsidRPr="00DC3A77">
              <w:rPr>
                <w:rFonts w:ascii="HGPｺﾞｼｯｸM" w:eastAsia="HGPｺﾞｼｯｸM"/>
                <w:bCs/>
                <w:color w:val="0070C0"/>
              </w:rPr>
              <w:t>R</w:t>
            </w:r>
            <w:r w:rsidR="003F5F83">
              <w:rPr>
                <w:rFonts w:ascii="HGPｺﾞｼｯｸM" w:eastAsia="HGPｺﾞｼｯｸM" w:hint="eastAsia"/>
                <w:bCs/>
                <w:color w:val="0070C0"/>
              </w:rPr>
              <w:t>5</w:t>
            </w:r>
            <w:r w:rsidRPr="00DC3A77">
              <w:rPr>
                <w:rFonts w:ascii="HGPｺﾞｼｯｸM" w:eastAsia="HGPｺﾞｼｯｸM"/>
                <w:bCs/>
                <w:color w:val="0070C0"/>
              </w:rPr>
              <w:t>.11.9</w:t>
            </w:r>
          </w:p>
          <w:p w14:paraId="19A983F9" w14:textId="46DD4E4B" w:rsidR="0098787A" w:rsidRPr="00DC3A77" w:rsidRDefault="0098787A">
            <w:pPr>
              <w:rPr>
                <w:rFonts w:ascii="HGPｺﾞｼｯｸM" w:eastAsia="HGPｺﾞｼｯｸM"/>
                <w:bCs/>
                <w:color w:val="0070C0"/>
              </w:rPr>
            </w:pPr>
            <w:r w:rsidRPr="00DC3A77">
              <w:rPr>
                <w:rFonts w:ascii="HGPｺﾞｼｯｸM" w:eastAsia="HGPｺﾞｼｯｸM" w:hint="eastAsia"/>
                <w:bCs/>
                <w:color w:val="0070C0"/>
              </w:rPr>
              <w:t>R</w:t>
            </w:r>
            <w:r w:rsidR="003F5F83">
              <w:rPr>
                <w:rFonts w:ascii="HGPｺﾞｼｯｸM" w:eastAsia="HGPｺﾞｼｯｸM" w:hint="eastAsia"/>
                <w:bCs/>
                <w:color w:val="0070C0"/>
              </w:rPr>
              <w:t>6</w:t>
            </w:r>
            <w:r w:rsidRPr="00DC3A77">
              <w:rPr>
                <w:rFonts w:ascii="HGPｺﾞｼｯｸM" w:eastAsia="HGPｺﾞｼｯｸM"/>
                <w:bCs/>
                <w:color w:val="0070C0"/>
              </w:rPr>
              <w:t>.1</w:t>
            </w:r>
            <w:r w:rsidR="003F5F83">
              <w:rPr>
                <w:rFonts w:ascii="HGPｺﾞｼｯｸM" w:eastAsia="HGPｺﾞｼｯｸM" w:hint="eastAsia"/>
                <w:bCs/>
                <w:color w:val="0070C0"/>
              </w:rPr>
              <w:t>2</w:t>
            </w:r>
            <w:r w:rsidRPr="00DC3A77">
              <w:rPr>
                <w:rFonts w:ascii="HGPｺﾞｼｯｸM" w:eastAsia="HGPｺﾞｼｯｸM"/>
                <w:bCs/>
                <w:color w:val="0070C0"/>
              </w:rPr>
              <w:t>.27</w:t>
            </w:r>
          </w:p>
          <w:p w14:paraId="67801E20" w14:textId="652FAB2D" w:rsidR="0098787A" w:rsidRPr="00DC3A77" w:rsidRDefault="0098787A">
            <w:pPr>
              <w:rPr>
                <w:rFonts w:ascii="HGPｺﾞｼｯｸM" w:eastAsia="HGPｺﾞｼｯｸM"/>
                <w:bCs/>
                <w:color w:val="0070C0"/>
              </w:rPr>
            </w:pPr>
            <w:r w:rsidRPr="00DC3A77">
              <w:rPr>
                <w:rFonts w:ascii="HGPｺﾞｼｯｸM" w:eastAsia="HGPｺﾞｼｯｸM" w:hint="eastAsia"/>
                <w:bCs/>
                <w:color w:val="0070C0"/>
              </w:rPr>
              <w:t>R</w:t>
            </w:r>
            <w:r w:rsidR="003F5F83">
              <w:rPr>
                <w:rFonts w:ascii="HGPｺﾞｼｯｸM" w:eastAsia="HGPｺﾞｼｯｸM" w:hint="eastAsia"/>
                <w:bCs/>
                <w:color w:val="0070C0"/>
              </w:rPr>
              <w:t>6</w:t>
            </w:r>
            <w:r w:rsidRPr="00DC3A77">
              <w:rPr>
                <w:rFonts w:ascii="HGPｺﾞｼｯｸM" w:eastAsia="HGPｺﾞｼｯｸM" w:hint="eastAsia"/>
                <w:bCs/>
                <w:color w:val="0070C0"/>
              </w:rPr>
              <w:t>.3</w:t>
            </w:r>
          </w:p>
        </w:tc>
        <w:tc>
          <w:tcPr>
            <w:tcW w:w="3260" w:type="dxa"/>
            <w:tcBorders>
              <w:top w:val="single" w:sz="4" w:space="0" w:color="auto"/>
              <w:left w:val="single" w:sz="4" w:space="0" w:color="auto"/>
              <w:bottom w:val="single" w:sz="4" w:space="0" w:color="auto"/>
              <w:right w:val="single" w:sz="4" w:space="0" w:color="auto"/>
            </w:tcBorders>
            <w:hideMark/>
          </w:tcPr>
          <w:p w14:paraId="20850220" w14:textId="77777777" w:rsidR="00FD2C0C" w:rsidRPr="00DC3A77" w:rsidRDefault="00010255">
            <w:pPr>
              <w:rPr>
                <w:rFonts w:asciiTheme="minorEastAsia" w:hAnsiTheme="minorEastAsia"/>
                <w:bCs/>
                <w:color w:val="0070C0"/>
              </w:rPr>
            </w:pPr>
            <w:r w:rsidRPr="00DC3A77">
              <w:rPr>
                <w:rFonts w:asciiTheme="minorEastAsia" w:hAnsiTheme="minorEastAsia"/>
                <w:bCs/>
                <w:color w:val="0070C0"/>
              </w:rPr>
              <w:t>GKP</w:t>
            </w:r>
            <w:r w:rsidRPr="00DC3A77">
              <w:rPr>
                <w:rFonts w:asciiTheme="minorEastAsia" w:hAnsiTheme="minorEastAsia" w:hint="eastAsia"/>
                <w:bCs/>
                <w:color w:val="0070C0"/>
              </w:rPr>
              <w:t>広報大賞を良くするための懇談会</w:t>
            </w:r>
          </w:p>
          <w:p w14:paraId="0F0D20DA" w14:textId="77777777" w:rsidR="0098787A" w:rsidRPr="00DC3A77" w:rsidRDefault="0098787A">
            <w:pPr>
              <w:rPr>
                <w:rFonts w:hAnsi="ＭＳ ゴシック" w:cs="Arial"/>
                <w:color w:val="0070C0"/>
                <w:kern w:val="0"/>
                <w:sz w:val="22"/>
              </w:rPr>
            </w:pPr>
            <w:r w:rsidRPr="00DC3A77">
              <w:rPr>
                <w:rFonts w:hAnsi="ＭＳ ゴシック" w:cs="Arial" w:hint="eastAsia"/>
                <w:color w:val="0070C0"/>
                <w:kern w:val="0"/>
                <w:sz w:val="22"/>
              </w:rPr>
              <w:t>第</w:t>
            </w:r>
            <w:r w:rsidRPr="00DC3A77">
              <w:rPr>
                <w:rFonts w:hAnsi="ＭＳ ゴシック" w:cs="Arial" w:hint="eastAsia"/>
                <w:color w:val="0070C0"/>
                <w:kern w:val="0"/>
                <w:sz w:val="22"/>
              </w:rPr>
              <w:t>1</w:t>
            </w:r>
            <w:r w:rsidRPr="00DC3A77">
              <w:rPr>
                <w:rFonts w:hAnsi="ＭＳ ゴシック" w:cs="Arial" w:hint="eastAsia"/>
                <w:color w:val="0070C0"/>
                <w:kern w:val="0"/>
                <w:sz w:val="22"/>
              </w:rPr>
              <w:t>回</w:t>
            </w:r>
            <w:r w:rsidRPr="00DC3A77">
              <w:rPr>
                <w:rFonts w:hAnsi="ＭＳ ゴシック" w:cs="Arial" w:hint="eastAsia"/>
                <w:color w:val="0070C0"/>
                <w:kern w:val="0"/>
                <w:sz w:val="22"/>
              </w:rPr>
              <w:t>F</w:t>
            </w:r>
            <w:r w:rsidRPr="00DC3A77">
              <w:rPr>
                <w:rFonts w:hAnsi="ＭＳ ゴシック" w:cs="Arial"/>
                <w:color w:val="0070C0"/>
                <w:kern w:val="0"/>
                <w:sz w:val="22"/>
              </w:rPr>
              <w:t>ika</w:t>
            </w:r>
          </w:p>
          <w:p w14:paraId="296DA720" w14:textId="77777777" w:rsidR="0098787A" w:rsidRPr="00DC3A77" w:rsidRDefault="0098787A">
            <w:pPr>
              <w:rPr>
                <w:rFonts w:hAnsi="ＭＳ ゴシック" w:cs="Arial"/>
                <w:color w:val="0070C0"/>
                <w:kern w:val="0"/>
                <w:sz w:val="22"/>
              </w:rPr>
            </w:pPr>
            <w:r w:rsidRPr="00DC3A77">
              <w:rPr>
                <w:rFonts w:hAnsi="ＭＳ ゴシック" w:cs="Arial" w:hint="eastAsia"/>
                <w:color w:val="0070C0"/>
                <w:kern w:val="0"/>
                <w:sz w:val="22"/>
              </w:rPr>
              <w:t>第</w:t>
            </w:r>
            <w:r w:rsidRPr="00DC3A77">
              <w:rPr>
                <w:rFonts w:hAnsi="ＭＳ ゴシック" w:cs="Arial" w:hint="eastAsia"/>
                <w:color w:val="0070C0"/>
                <w:kern w:val="0"/>
                <w:sz w:val="22"/>
              </w:rPr>
              <w:t>2</w:t>
            </w:r>
            <w:r w:rsidRPr="00DC3A77">
              <w:rPr>
                <w:rFonts w:hAnsi="ＭＳ ゴシック" w:cs="Arial" w:hint="eastAsia"/>
                <w:color w:val="0070C0"/>
                <w:kern w:val="0"/>
                <w:sz w:val="22"/>
              </w:rPr>
              <w:t>回</w:t>
            </w:r>
            <w:r w:rsidRPr="00DC3A77">
              <w:rPr>
                <w:rFonts w:hAnsi="ＭＳ ゴシック" w:cs="Arial" w:hint="eastAsia"/>
                <w:color w:val="0070C0"/>
                <w:kern w:val="0"/>
                <w:sz w:val="22"/>
              </w:rPr>
              <w:t>F</w:t>
            </w:r>
            <w:r w:rsidRPr="00DC3A77">
              <w:rPr>
                <w:rFonts w:hAnsi="ＭＳ ゴシック" w:cs="Arial"/>
                <w:color w:val="0070C0"/>
                <w:kern w:val="0"/>
                <w:sz w:val="22"/>
              </w:rPr>
              <w:t>ika</w:t>
            </w:r>
          </w:p>
          <w:p w14:paraId="59827DAE" w14:textId="77777777" w:rsidR="0098787A" w:rsidRPr="00DC3A77" w:rsidRDefault="0098787A">
            <w:pPr>
              <w:rPr>
                <w:rFonts w:hAnsi="ＭＳ ゴシック" w:cs="Arial"/>
                <w:color w:val="0070C0"/>
                <w:kern w:val="0"/>
                <w:sz w:val="22"/>
              </w:rPr>
            </w:pPr>
            <w:r w:rsidRPr="00DC3A77">
              <w:rPr>
                <w:rFonts w:hAnsi="ＭＳ ゴシック" w:cs="Arial" w:hint="eastAsia"/>
                <w:color w:val="0070C0"/>
                <w:kern w:val="0"/>
                <w:sz w:val="22"/>
              </w:rPr>
              <w:t>募集開始</w:t>
            </w:r>
          </w:p>
          <w:p w14:paraId="068366DB" w14:textId="7C26E540" w:rsidR="0098787A" w:rsidRPr="00DC3A77" w:rsidRDefault="0098787A">
            <w:pPr>
              <w:rPr>
                <w:rFonts w:hAnsi="ＭＳ ゴシック" w:cs="Arial"/>
                <w:color w:val="0070C0"/>
                <w:kern w:val="0"/>
                <w:sz w:val="22"/>
              </w:rPr>
            </w:pPr>
            <w:r w:rsidRPr="00DC3A77">
              <w:rPr>
                <w:rFonts w:hAnsi="ＭＳ ゴシック" w:cs="Arial" w:hint="eastAsia"/>
                <w:color w:val="0070C0"/>
                <w:kern w:val="0"/>
                <w:sz w:val="22"/>
              </w:rPr>
              <w:t>審査委員会</w:t>
            </w:r>
          </w:p>
          <w:p w14:paraId="3910A59D" w14:textId="05D13B51" w:rsidR="0098787A" w:rsidRPr="00DC3A77" w:rsidRDefault="0098787A">
            <w:pPr>
              <w:rPr>
                <w:rFonts w:asciiTheme="minorEastAsia" w:hAnsiTheme="minorEastAsia"/>
                <w:bCs/>
                <w:color w:val="0070C0"/>
              </w:rPr>
            </w:pPr>
            <w:r w:rsidRPr="00DC3A77">
              <w:rPr>
                <w:rFonts w:hAnsi="ＭＳ ゴシック" w:cs="Arial" w:hint="eastAsia"/>
                <w:color w:val="0070C0"/>
                <w:kern w:val="0"/>
                <w:sz w:val="22"/>
              </w:rPr>
              <w:t>受賞者セミナー</w:t>
            </w:r>
          </w:p>
        </w:tc>
        <w:tc>
          <w:tcPr>
            <w:tcW w:w="5812" w:type="dxa"/>
            <w:tcBorders>
              <w:top w:val="single" w:sz="4" w:space="0" w:color="auto"/>
              <w:left w:val="single" w:sz="4" w:space="0" w:color="auto"/>
              <w:bottom w:val="single" w:sz="4" w:space="0" w:color="auto"/>
              <w:right w:val="single" w:sz="4" w:space="0" w:color="auto"/>
            </w:tcBorders>
          </w:tcPr>
          <w:p w14:paraId="4EAE58C4" w14:textId="552B109D" w:rsidR="00FD2C0C" w:rsidRPr="00DC3A77" w:rsidRDefault="00010255">
            <w:pPr>
              <w:rPr>
                <w:rFonts w:asciiTheme="minorEastAsia" w:hAnsiTheme="minorEastAsia"/>
                <w:bCs/>
                <w:color w:val="0070C0"/>
              </w:rPr>
            </w:pPr>
            <w:r w:rsidRPr="00DC3A77">
              <w:rPr>
                <w:rFonts w:asciiTheme="minorEastAsia" w:hAnsiTheme="minorEastAsia" w:hint="eastAsia"/>
                <w:bCs/>
                <w:color w:val="0070C0"/>
              </w:rPr>
              <w:t>問題点の整理、今後の方針などを議論</w:t>
            </w:r>
          </w:p>
          <w:p w14:paraId="57D0B512" w14:textId="77777777" w:rsidR="00FD2C0C" w:rsidRPr="00DC3A77" w:rsidRDefault="00FD2C0C">
            <w:pPr>
              <w:rPr>
                <w:rFonts w:asciiTheme="minorEastAsia" w:hAnsiTheme="minorEastAsia"/>
                <w:bCs/>
                <w:color w:val="0070C0"/>
              </w:rPr>
            </w:pPr>
          </w:p>
          <w:p w14:paraId="41260BA4" w14:textId="09545163" w:rsidR="0098787A" w:rsidRPr="00DC3A77" w:rsidRDefault="0098787A">
            <w:pPr>
              <w:rPr>
                <w:rFonts w:asciiTheme="minorEastAsia" w:hAnsiTheme="minorEastAsia"/>
                <w:bCs/>
                <w:color w:val="0070C0"/>
              </w:rPr>
            </w:pPr>
            <w:r w:rsidRPr="00DC3A77">
              <w:rPr>
                <w:rFonts w:asciiTheme="minorEastAsia" w:hAnsiTheme="minorEastAsia" w:hint="eastAsia"/>
                <w:bCs/>
                <w:color w:val="0070C0"/>
              </w:rPr>
              <w:t>表彰制度等の見直しに向けたざっくばらんな意見交換</w:t>
            </w:r>
          </w:p>
          <w:p w14:paraId="1ACBBDB5" w14:textId="0A2CCC71" w:rsidR="0098787A" w:rsidRPr="00DC3A77" w:rsidRDefault="0098787A">
            <w:pPr>
              <w:rPr>
                <w:rFonts w:asciiTheme="minorEastAsia" w:hAnsiTheme="minorEastAsia"/>
                <w:bCs/>
                <w:color w:val="0070C0"/>
              </w:rPr>
            </w:pPr>
            <w:r w:rsidRPr="00DC3A77">
              <w:rPr>
                <w:rFonts w:asciiTheme="minorEastAsia" w:hAnsiTheme="minorEastAsia" w:hint="eastAsia"/>
                <w:bCs/>
                <w:color w:val="0070C0"/>
              </w:rPr>
              <w:t>エントリーを募集（１か月間）</w:t>
            </w:r>
          </w:p>
          <w:p w14:paraId="53B23A80" w14:textId="77777777" w:rsidR="0098787A" w:rsidRPr="00DC3A77" w:rsidRDefault="0098787A">
            <w:pPr>
              <w:rPr>
                <w:rFonts w:asciiTheme="minorEastAsia" w:hAnsiTheme="minorEastAsia"/>
                <w:bCs/>
                <w:color w:val="0070C0"/>
              </w:rPr>
            </w:pPr>
            <w:r w:rsidRPr="00DC3A77">
              <w:rPr>
                <w:rFonts w:asciiTheme="minorEastAsia" w:hAnsiTheme="minorEastAsia" w:hint="eastAsia"/>
                <w:bCs/>
                <w:color w:val="0070C0"/>
              </w:rPr>
              <w:t>審査委員会の開催</w:t>
            </w:r>
          </w:p>
          <w:p w14:paraId="11904427" w14:textId="6EE84FC0" w:rsidR="00FF07F9" w:rsidRPr="00DC3A77" w:rsidRDefault="00FF07F9">
            <w:pPr>
              <w:rPr>
                <w:rFonts w:asciiTheme="minorEastAsia" w:hAnsiTheme="minorEastAsia"/>
                <w:bCs/>
                <w:color w:val="0070C0"/>
              </w:rPr>
            </w:pPr>
            <w:r w:rsidRPr="00DC3A77">
              <w:rPr>
                <w:rFonts w:asciiTheme="minorEastAsia" w:hAnsiTheme="minorEastAsia" w:hint="eastAsia"/>
                <w:bCs/>
                <w:color w:val="0070C0"/>
              </w:rPr>
              <w:t>受賞者によるセミナー開催</w:t>
            </w:r>
          </w:p>
        </w:tc>
      </w:tr>
    </w:tbl>
    <w:p w14:paraId="3A98A7A1" w14:textId="77777777" w:rsidR="00FD2C0C" w:rsidRDefault="00FD2C0C" w:rsidP="00FD2C0C">
      <w:pPr>
        <w:rPr>
          <w:rFonts w:ascii="HGPｺﾞｼｯｸM" w:eastAsia="HGPｺﾞｼｯｸM"/>
          <w:bCs/>
        </w:rPr>
      </w:pPr>
    </w:p>
    <w:p w14:paraId="290FE9FB" w14:textId="0C1F3470" w:rsidR="00FD2C0C" w:rsidRDefault="001E47BB">
      <w:r>
        <w:rPr>
          <w:rFonts w:hint="eastAsia"/>
        </w:rPr>
        <w:t>（３）</w:t>
      </w:r>
      <w:r w:rsidR="00FF07F9">
        <w:rPr>
          <w:rFonts w:hint="eastAsia"/>
        </w:rPr>
        <w:t>予算額</w:t>
      </w:r>
    </w:p>
    <w:tbl>
      <w:tblPr>
        <w:tblStyle w:val="a4"/>
        <w:tblW w:w="0" w:type="auto"/>
        <w:tblLook w:val="04A0" w:firstRow="1" w:lastRow="0" w:firstColumn="1" w:lastColumn="0" w:noHBand="0" w:noVBand="1"/>
      </w:tblPr>
      <w:tblGrid>
        <w:gridCol w:w="4247"/>
        <w:gridCol w:w="4247"/>
      </w:tblGrid>
      <w:tr w:rsidR="00FF07F9" w14:paraId="3895F1A3" w14:textId="77777777" w:rsidTr="00FF07F9">
        <w:tc>
          <w:tcPr>
            <w:tcW w:w="4247" w:type="dxa"/>
          </w:tcPr>
          <w:p w14:paraId="373314DF" w14:textId="77777777" w:rsidR="00FF07F9" w:rsidRDefault="00FF07F9" w:rsidP="007062FF">
            <w:r>
              <w:rPr>
                <w:rFonts w:hint="eastAsia"/>
              </w:rPr>
              <w:t>（</w:t>
            </w:r>
            <w:r>
              <w:rPr>
                <w:rFonts w:hint="eastAsia"/>
              </w:rPr>
              <w:t>G</w:t>
            </w:r>
            <w:r>
              <w:t>KP</w:t>
            </w:r>
            <w:r>
              <w:rPr>
                <w:rFonts w:hint="eastAsia"/>
              </w:rPr>
              <w:t>予算）</w:t>
            </w:r>
          </w:p>
          <w:p w14:paraId="5651D052" w14:textId="77777777" w:rsidR="00FF07F9" w:rsidRDefault="00FF07F9" w:rsidP="007062FF">
            <w:pPr>
              <w:rPr>
                <w:color w:val="5B9BD5" w:themeColor="accent1"/>
              </w:rPr>
            </w:pPr>
            <w:r>
              <w:rPr>
                <w:rFonts w:hint="eastAsia"/>
                <w:color w:val="5B9BD5" w:themeColor="accent1"/>
              </w:rPr>
              <w:t>￥</w:t>
            </w:r>
            <w:r>
              <w:rPr>
                <w:rFonts w:hint="eastAsia"/>
                <w:color w:val="5B9BD5" w:themeColor="accent1"/>
              </w:rPr>
              <w:t>2</w:t>
            </w:r>
            <w:r>
              <w:rPr>
                <w:color w:val="5B9BD5" w:themeColor="accent1"/>
              </w:rPr>
              <w:t>30,000</w:t>
            </w:r>
          </w:p>
          <w:p w14:paraId="71E471C6" w14:textId="77777777" w:rsidR="00734BE6" w:rsidRDefault="00734BE6" w:rsidP="007062FF">
            <w:pPr>
              <w:rPr>
                <w:color w:val="5B9BD5" w:themeColor="accent1"/>
              </w:rPr>
            </w:pPr>
            <w:r>
              <w:rPr>
                <w:rFonts w:hint="eastAsia"/>
                <w:color w:val="5B9BD5" w:themeColor="accent1"/>
              </w:rPr>
              <w:t>＜内訳＞</w:t>
            </w:r>
          </w:p>
          <w:p w14:paraId="390389C5" w14:textId="34A78198" w:rsidR="00734BE6" w:rsidRPr="00734BE6" w:rsidRDefault="00734BE6" w:rsidP="00734BE6">
            <w:pPr>
              <w:ind w:leftChars="100" w:left="210"/>
              <w:rPr>
                <w:color w:val="0070C0"/>
              </w:rPr>
            </w:pPr>
            <w:r w:rsidRPr="00734BE6">
              <w:rPr>
                <w:rFonts w:hint="eastAsia"/>
                <w:color w:val="0070C0"/>
              </w:rPr>
              <w:t xml:space="preserve">資料作成・郵送　</w:t>
            </w:r>
            <w:r>
              <w:rPr>
                <w:rFonts w:hint="eastAsia"/>
                <w:color w:val="0070C0"/>
              </w:rPr>
              <w:t>￥</w:t>
            </w:r>
            <w:r w:rsidRPr="00734BE6">
              <w:rPr>
                <w:rFonts w:hint="eastAsia"/>
                <w:color w:val="0070C0"/>
              </w:rPr>
              <w:t>20,000</w:t>
            </w:r>
          </w:p>
          <w:p w14:paraId="57C9259A" w14:textId="334FC278" w:rsidR="00734BE6" w:rsidRPr="00734BE6" w:rsidRDefault="00734BE6" w:rsidP="00734BE6">
            <w:pPr>
              <w:ind w:leftChars="100" w:left="210"/>
              <w:rPr>
                <w:color w:val="0070C0"/>
              </w:rPr>
            </w:pPr>
            <w:r w:rsidRPr="00734BE6">
              <w:rPr>
                <w:rFonts w:hint="eastAsia"/>
                <w:color w:val="0070C0"/>
              </w:rPr>
              <w:t xml:space="preserve">賞状印刷・郵送　</w:t>
            </w:r>
            <w:r>
              <w:rPr>
                <w:rFonts w:hint="eastAsia"/>
                <w:color w:val="0070C0"/>
              </w:rPr>
              <w:t>￥</w:t>
            </w:r>
            <w:r w:rsidRPr="00734BE6">
              <w:rPr>
                <w:rFonts w:hint="eastAsia"/>
                <w:color w:val="0070C0"/>
              </w:rPr>
              <w:t>40,000</w:t>
            </w:r>
          </w:p>
          <w:p w14:paraId="5AB47962" w14:textId="15E43210" w:rsidR="00734BE6" w:rsidRPr="00734BE6" w:rsidRDefault="00734BE6" w:rsidP="00734BE6">
            <w:pPr>
              <w:ind w:leftChars="100" w:left="210"/>
              <w:rPr>
                <w:color w:val="0070C0"/>
              </w:rPr>
            </w:pPr>
            <w:r w:rsidRPr="00734BE6">
              <w:rPr>
                <w:rFonts w:hint="eastAsia"/>
                <w:color w:val="0070C0"/>
              </w:rPr>
              <w:t xml:space="preserve">盾制作・郵送　　</w:t>
            </w:r>
            <w:r>
              <w:rPr>
                <w:rFonts w:hint="eastAsia"/>
                <w:color w:val="0070C0"/>
              </w:rPr>
              <w:t>￥</w:t>
            </w:r>
            <w:r w:rsidRPr="00734BE6">
              <w:rPr>
                <w:rFonts w:hint="eastAsia"/>
                <w:color w:val="0070C0"/>
              </w:rPr>
              <w:t>70,000</w:t>
            </w:r>
          </w:p>
          <w:p w14:paraId="58A188C8" w14:textId="6E6159B0" w:rsidR="00734BE6" w:rsidRPr="00734BE6" w:rsidRDefault="00734BE6" w:rsidP="00734BE6">
            <w:pPr>
              <w:ind w:leftChars="100" w:left="210"/>
              <w:rPr>
                <w:color w:val="0070C0"/>
              </w:rPr>
            </w:pPr>
            <w:r w:rsidRPr="00734BE6">
              <w:rPr>
                <w:rFonts w:hint="eastAsia"/>
                <w:color w:val="0070C0"/>
              </w:rPr>
              <w:t xml:space="preserve">審査委員旅費　　</w:t>
            </w:r>
            <w:r>
              <w:rPr>
                <w:rFonts w:hint="eastAsia"/>
                <w:color w:val="0070C0"/>
              </w:rPr>
              <w:t>￥</w:t>
            </w:r>
            <w:r w:rsidRPr="00734BE6">
              <w:rPr>
                <w:rFonts w:hint="eastAsia"/>
                <w:color w:val="0070C0"/>
              </w:rPr>
              <w:t>50,000</w:t>
            </w:r>
          </w:p>
          <w:p w14:paraId="54A53FAC" w14:textId="27BAB8E3" w:rsidR="00734BE6" w:rsidRDefault="00734BE6" w:rsidP="00734BE6">
            <w:pPr>
              <w:ind w:leftChars="100" w:left="210"/>
            </w:pPr>
            <w:r w:rsidRPr="00734BE6">
              <w:rPr>
                <w:rFonts w:hint="eastAsia"/>
                <w:color w:val="0070C0"/>
              </w:rPr>
              <w:t xml:space="preserve">反省会補助費　　</w:t>
            </w:r>
            <w:r>
              <w:rPr>
                <w:rFonts w:hint="eastAsia"/>
                <w:color w:val="0070C0"/>
              </w:rPr>
              <w:t>￥</w:t>
            </w:r>
            <w:r w:rsidRPr="00734BE6">
              <w:rPr>
                <w:rFonts w:hint="eastAsia"/>
                <w:color w:val="0070C0"/>
              </w:rPr>
              <w:t>50,000</w:t>
            </w:r>
          </w:p>
        </w:tc>
        <w:tc>
          <w:tcPr>
            <w:tcW w:w="4247" w:type="dxa"/>
          </w:tcPr>
          <w:p w14:paraId="6FA8C4E1" w14:textId="0DC1EE38" w:rsidR="00FF07F9" w:rsidRDefault="00FF07F9" w:rsidP="007062FF">
            <w:r>
              <w:rPr>
                <w:rFonts w:hint="eastAsia"/>
              </w:rPr>
              <w:t>（協賛金）</w:t>
            </w:r>
          </w:p>
        </w:tc>
      </w:tr>
    </w:tbl>
    <w:p w14:paraId="6B63C477" w14:textId="7186D68C" w:rsidR="00FF07F9" w:rsidRDefault="00FF07F9" w:rsidP="00FF07F9"/>
    <w:p w14:paraId="3317E04F" w14:textId="37902A94" w:rsidR="00FF07F9" w:rsidRDefault="001E47BB" w:rsidP="00FF07F9">
      <w:r>
        <w:rPr>
          <w:rFonts w:hint="eastAsia"/>
        </w:rPr>
        <w:t>（４）</w:t>
      </w:r>
      <w:r w:rsidR="00FF07F9">
        <w:rPr>
          <w:rFonts w:hint="eastAsia"/>
        </w:rPr>
        <w:t>決算額</w:t>
      </w:r>
    </w:p>
    <w:tbl>
      <w:tblPr>
        <w:tblStyle w:val="a4"/>
        <w:tblW w:w="0" w:type="auto"/>
        <w:tblLook w:val="04A0" w:firstRow="1" w:lastRow="0" w:firstColumn="1" w:lastColumn="0" w:noHBand="0" w:noVBand="1"/>
      </w:tblPr>
      <w:tblGrid>
        <w:gridCol w:w="4247"/>
        <w:gridCol w:w="4247"/>
      </w:tblGrid>
      <w:tr w:rsidR="00FF07F9" w14:paraId="64931385" w14:textId="77777777" w:rsidTr="007062FF">
        <w:tc>
          <w:tcPr>
            <w:tcW w:w="4247" w:type="dxa"/>
          </w:tcPr>
          <w:p w14:paraId="020A3927" w14:textId="77777777" w:rsidR="00FF07F9" w:rsidRDefault="00FF07F9" w:rsidP="007062FF">
            <w:r>
              <w:rPr>
                <w:rFonts w:hint="eastAsia"/>
              </w:rPr>
              <w:t>（</w:t>
            </w:r>
            <w:r>
              <w:rPr>
                <w:rFonts w:hint="eastAsia"/>
              </w:rPr>
              <w:t>G</w:t>
            </w:r>
            <w:r>
              <w:t>KP</w:t>
            </w:r>
            <w:r>
              <w:rPr>
                <w:rFonts w:hint="eastAsia"/>
              </w:rPr>
              <w:t>予算）</w:t>
            </w:r>
          </w:p>
          <w:p w14:paraId="607C9F81" w14:textId="77777777" w:rsidR="00734BE6" w:rsidRDefault="00734BE6" w:rsidP="00734BE6">
            <w:pPr>
              <w:rPr>
                <w:color w:val="5B9BD5" w:themeColor="accent1"/>
              </w:rPr>
            </w:pPr>
            <w:r>
              <w:rPr>
                <w:rFonts w:hint="eastAsia"/>
                <w:color w:val="5B9BD5" w:themeColor="accent1"/>
              </w:rPr>
              <w:t>￥</w:t>
            </w:r>
            <w:r>
              <w:rPr>
                <w:rFonts w:hint="eastAsia"/>
                <w:color w:val="5B9BD5" w:themeColor="accent1"/>
              </w:rPr>
              <w:t>2</w:t>
            </w:r>
            <w:r>
              <w:rPr>
                <w:color w:val="5B9BD5" w:themeColor="accent1"/>
              </w:rPr>
              <w:t>30,000</w:t>
            </w:r>
          </w:p>
          <w:p w14:paraId="280007A9" w14:textId="77777777" w:rsidR="00734BE6" w:rsidRDefault="00734BE6" w:rsidP="00734BE6">
            <w:pPr>
              <w:rPr>
                <w:color w:val="5B9BD5" w:themeColor="accent1"/>
              </w:rPr>
            </w:pPr>
            <w:r>
              <w:rPr>
                <w:rFonts w:hint="eastAsia"/>
                <w:color w:val="5B9BD5" w:themeColor="accent1"/>
              </w:rPr>
              <w:t>＜内訳＞</w:t>
            </w:r>
          </w:p>
          <w:p w14:paraId="2432A92D" w14:textId="77777777" w:rsidR="00734BE6" w:rsidRPr="00734BE6" w:rsidRDefault="00734BE6" w:rsidP="00734BE6">
            <w:pPr>
              <w:ind w:leftChars="100" w:left="210"/>
              <w:rPr>
                <w:color w:val="0070C0"/>
              </w:rPr>
            </w:pPr>
            <w:r w:rsidRPr="00734BE6">
              <w:rPr>
                <w:rFonts w:hint="eastAsia"/>
                <w:color w:val="0070C0"/>
              </w:rPr>
              <w:t xml:space="preserve">資料作成・郵送　</w:t>
            </w:r>
            <w:r>
              <w:rPr>
                <w:rFonts w:hint="eastAsia"/>
                <w:color w:val="0070C0"/>
              </w:rPr>
              <w:t>￥</w:t>
            </w:r>
            <w:r w:rsidRPr="00734BE6">
              <w:rPr>
                <w:rFonts w:hint="eastAsia"/>
                <w:color w:val="0070C0"/>
              </w:rPr>
              <w:t>20,000</w:t>
            </w:r>
          </w:p>
          <w:p w14:paraId="4690E177" w14:textId="77777777" w:rsidR="00734BE6" w:rsidRPr="00734BE6" w:rsidRDefault="00734BE6" w:rsidP="00734BE6">
            <w:pPr>
              <w:ind w:leftChars="100" w:left="210"/>
              <w:rPr>
                <w:color w:val="0070C0"/>
              </w:rPr>
            </w:pPr>
            <w:r w:rsidRPr="00734BE6">
              <w:rPr>
                <w:rFonts w:hint="eastAsia"/>
                <w:color w:val="0070C0"/>
              </w:rPr>
              <w:t xml:space="preserve">賞状印刷・郵送　</w:t>
            </w:r>
            <w:r>
              <w:rPr>
                <w:rFonts w:hint="eastAsia"/>
                <w:color w:val="0070C0"/>
              </w:rPr>
              <w:t>￥</w:t>
            </w:r>
            <w:r w:rsidRPr="00734BE6">
              <w:rPr>
                <w:rFonts w:hint="eastAsia"/>
                <w:color w:val="0070C0"/>
              </w:rPr>
              <w:t>40,000</w:t>
            </w:r>
          </w:p>
          <w:p w14:paraId="3F265BF6" w14:textId="77777777" w:rsidR="00734BE6" w:rsidRPr="00734BE6" w:rsidRDefault="00734BE6" w:rsidP="00734BE6">
            <w:pPr>
              <w:ind w:leftChars="100" w:left="210"/>
              <w:rPr>
                <w:color w:val="0070C0"/>
              </w:rPr>
            </w:pPr>
            <w:r w:rsidRPr="00734BE6">
              <w:rPr>
                <w:rFonts w:hint="eastAsia"/>
                <w:color w:val="0070C0"/>
              </w:rPr>
              <w:lastRenderedPageBreak/>
              <w:t xml:space="preserve">盾制作・郵送　　</w:t>
            </w:r>
            <w:r>
              <w:rPr>
                <w:rFonts w:hint="eastAsia"/>
                <w:color w:val="0070C0"/>
              </w:rPr>
              <w:t>￥</w:t>
            </w:r>
            <w:r w:rsidRPr="00734BE6">
              <w:rPr>
                <w:rFonts w:hint="eastAsia"/>
                <w:color w:val="0070C0"/>
              </w:rPr>
              <w:t>70,000</w:t>
            </w:r>
          </w:p>
          <w:p w14:paraId="3DA2BC04" w14:textId="77777777" w:rsidR="00734BE6" w:rsidRPr="00734BE6" w:rsidRDefault="00734BE6" w:rsidP="00734BE6">
            <w:pPr>
              <w:ind w:leftChars="100" w:left="210"/>
              <w:rPr>
                <w:color w:val="0070C0"/>
              </w:rPr>
            </w:pPr>
            <w:r w:rsidRPr="00734BE6">
              <w:rPr>
                <w:rFonts w:hint="eastAsia"/>
                <w:color w:val="0070C0"/>
              </w:rPr>
              <w:t xml:space="preserve">審査委員旅費　　</w:t>
            </w:r>
            <w:r>
              <w:rPr>
                <w:rFonts w:hint="eastAsia"/>
                <w:color w:val="0070C0"/>
              </w:rPr>
              <w:t>￥</w:t>
            </w:r>
            <w:r w:rsidRPr="00734BE6">
              <w:rPr>
                <w:rFonts w:hint="eastAsia"/>
                <w:color w:val="0070C0"/>
              </w:rPr>
              <w:t>50,000</w:t>
            </w:r>
          </w:p>
          <w:p w14:paraId="5D3F3FE5" w14:textId="2713C284" w:rsidR="00FF07F9" w:rsidRDefault="00734BE6" w:rsidP="00734BE6">
            <w:pPr>
              <w:ind w:leftChars="100" w:left="210"/>
            </w:pPr>
            <w:r w:rsidRPr="00734BE6">
              <w:rPr>
                <w:rFonts w:hint="eastAsia"/>
                <w:color w:val="0070C0"/>
              </w:rPr>
              <w:t xml:space="preserve">反省会補助費　　</w:t>
            </w:r>
            <w:r>
              <w:rPr>
                <w:rFonts w:hint="eastAsia"/>
                <w:color w:val="0070C0"/>
              </w:rPr>
              <w:t>￥</w:t>
            </w:r>
            <w:r w:rsidRPr="00734BE6">
              <w:rPr>
                <w:rFonts w:hint="eastAsia"/>
                <w:color w:val="0070C0"/>
              </w:rPr>
              <w:t>50,000</w:t>
            </w:r>
          </w:p>
        </w:tc>
        <w:tc>
          <w:tcPr>
            <w:tcW w:w="4247" w:type="dxa"/>
          </w:tcPr>
          <w:p w14:paraId="5E830CE8" w14:textId="77777777" w:rsidR="00FF07F9" w:rsidRDefault="00FF07F9" w:rsidP="007062FF">
            <w:r>
              <w:rPr>
                <w:rFonts w:hint="eastAsia"/>
              </w:rPr>
              <w:lastRenderedPageBreak/>
              <w:t>（協賛金）</w:t>
            </w:r>
          </w:p>
        </w:tc>
      </w:tr>
    </w:tbl>
    <w:p w14:paraId="7960BD17" w14:textId="77777777" w:rsidR="00FF07F9" w:rsidRDefault="00FF07F9" w:rsidP="00FF07F9"/>
    <w:p w14:paraId="2B2DADA9" w14:textId="10C32581" w:rsidR="004126E7" w:rsidRDefault="001E47BB" w:rsidP="004126E7">
      <w:r>
        <w:rPr>
          <w:rFonts w:hint="eastAsia"/>
        </w:rPr>
        <w:t>（５）</w:t>
      </w:r>
      <w:r w:rsidR="004126E7">
        <w:rPr>
          <w:rFonts w:hint="eastAsia"/>
        </w:rPr>
        <w:t>当該年度の成果</w:t>
      </w:r>
    </w:p>
    <w:tbl>
      <w:tblPr>
        <w:tblStyle w:val="a4"/>
        <w:tblW w:w="0" w:type="auto"/>
        <w:tblLook w:val="04A0" w:firstRow="1" w:lastRow="0" w:firstColumn="1" w:lastColumn="0" w:noHBand="0" w:noVBand="1"/>
      </w:tblPr>
      <w:tblGrid>
        <w:gridCol w:w="8494"/>
      </w:tblGrid>
      <w:tr w:rsidR="004126E7" w14:paraId="070623FE" w14:textId="77777777" w:rsidTr="007062FF">
        <w:tc>
          <w:tcPr>
            <w:tcW w:w="8494" w:type="dxa"/>
          </w:tcPr>
          <w:p w14:paraId="43EFBF1F" w14:textId="53CAE21D" w:rsidR="004126E7" w:rsidRPr="0015292C" w:rsidRDefault="004126E7" w:rsidP="0015292C">
            <w:pPr>
              <w:pStyle w:val="a3"/>
              <w:numPr>
                <w:ilvl w:val="0"/>
                <w:numId w:val="7"/>
              </w:numPr>
              <w:ind w:leftChars="0"/>
              <w:rPr>
                <w:color w:val="0070C0"/>
              </w:rPr>
            </w:pPr>
            <w:r w:rsidRPr="00734BE6">
              <w:rPr>
                <w:rFonts w:hint="eastAsia"/>
                <w:color w:val="0070C0"/>
              </w:rPr>
              <w:t>各取組の優れた点を様々な角度から表彰できるよう、表彰の</w:t>
            </w:r>
            <w:r w:rsidR="00734BE6" w:rsidRPr="00734BE6">
              <w:rPr>
                <w:rFonts w:hint="eastAsia"/>
                <w:color w:val="0070C0"/>
              </w:rPr>
              <w:t>テーマ</w:t>
            </w:r>
            <w:r w:rsidRPr="00734BE6">
              <w:rPr>
                <w:rFonts w:hint="eastAsia"/>
                <w:color w:val="0070C0"/>
              </w:rPr>
              <w:t>を拡げるなど、見直しを実施した。</w:t>
            </w:r>
            <w:r w:rsidRPr="0015292C">
              <w:rPr>
                <w:rFonts w:hint="eastAsia"/>
                <w:color w:val="0070C0"/>
              </w:rPr>
              <w:t>殿堂入り、レコード表彰制度を導入した。</w:t>
            </w:r>
          </w:p>
          <w:p w14:paraId="6030DBAB" w14:textId="7010346B" w:rsidR="004126E7" w:rsidRPr="00734BE6" w:rsidRDefault="004126E7" w:rsidP="00734BE6">
            <w:pPr>
              <w:pStyle w:val="a3"/>
              <w:numPr>
                <w:ilvl w:val="0"/>
                <w:numId w:val="7"/>
              </w:numPr>
              <w:ind w:leftChars="0"/>
              <w:rPr>
                <w:color w:val="0070C0"/>
              </w:rPr>
            </w:pPr>
            <w:r w:rsidRPr="00734BE6">
              <w:rPr>
                <w:rFonts w:hint="eastAsia"/>
                <w:color w:val="0070C0"/>
              </w:rPr>
              <w:t xml:space="preserve">エントリー件数　</w:t>
            </w:r>
            <w:r w:rsidRPr="00734BE6">
              <w:rPr>
                <w:rFonts w:hint="eastAsia"/>
                <w:color w:val="0070C0"/>
              </w:rPr>
              <w:t>1</w:t>
            </w:r>
            <w:r w:rsidRPr="00734BE6">
              <w:rPr>
                <w:color w:val="0070C0"/>
              </w:rPr>
              <w:t>0</w:t>
            </w:r>
            <w:r w:rsidRPr="00734BE6">
              <w:rPr>
                <w:rFonts w:hint="eastAsia"/>
                <w:color w:val="0070C0"/>
              </w:rPr>
              <w:t>件</w:t>
            </w:r>
          </w:p>
          <w:p w14:paraId="488ABD7A" w14:textId="3F534E00" w:rsidR="004126E7" w:rsidRPr="00276799" w:rsidRDefault="003F5F83" w:rsidP="00734BE6">
            <w:pPr>
              <w:pStyle w:val="a3"/>
              <w:numPr>
                <w:ilvl w:val="0"/>
                <w:numId w:val="7"/>
              </w:numPr>
              <w:ind w:leftChars="0"/>
              <w:rPr>
                <w:color w:val="0070C0"/>
              </w:rPr>
            </w:pPr>
            <w:r>
              <w:rPr>
                <w:rFonts w:hint="eastAsia"/>
                <w:color w:val="0070C0"/>
              </w:rPr>
              <w:t>6</w:t>
            </w:r>
            <w:r w:rsidR="004126E7" w:rsidRPr="00734BE6">
              <w:rPr>
                <w:rFonts w:hint="eastAsia"/>
                <w:color w:val="0070C0"/>
              </w:rPr>
              <w:t>団</w:t>
            </w:r>
            <w:r w:rsidR="004126E7" w:rsidRPr="00276799">
              <w:rPr>
                <w:rFonts w:hint="eastAsia"/>
                <w:color w:val="0070C0"/>
              </w:rPr>
              <w:t>体を表彰。</w:t>
            </w:r>
          </w:p>
          <w:p w14:paraId="173701D7" w14:textId="77777777" w:rsidR="00F55562" w:rsidRPr="00276799" w:rsidRDefault="00F55562" w:rsidP="00734BE6">
            <w:pPr>
              <w:pStyle w:val="a3"/>
              <w:numPr>
                <w:ilvl w:val="0"/>
                <w:numId w:val="7"/>
              </w:numPr>
              <w:ind w:leftChars="0"/>
              <w:rPr>
                <w:color w:val="0070C0"/>
              </w:rPr>
            </w:pPr>
            <w:r w:rsidRPr="00276799">
              <w:rPr>
                <w:rFonts w:hint="eastAsia"/>
                <w:color w:val="0070C0"/>
              </w:rPr>
              <w:t>受賞者セミナーに</w:t>
            </w:r>
            <w:r w:rsidR="0015292C" w:rsidRPr="00276799">
              <w:rPr>
                <w:rFonts w:hint="eastAsia"/>
                <w:color w:val="0070C0"/>
              </w:rPr>
              <w:t>10</w:t>
            </w:r>
            <w:r w:rsidRPr="00276799">
              <w:rPr>
                <w:rFonts w:hint="eastAsia"/>
                <w:color w:val="0070C0"/>
              </w:rPr>
              <w:t>人参加。</w:t>
            </w:r>
            <w:r w:rsidR="0015292C" w:rsidRPr="00276799">
              <w:rPr>
                <w:rFonts w:hint="eastAsia"/>
                <w:color w:val="0070C0"/>
              </w:rPr>
              <w:t>オンライン視聴はリアルで</w:t>
            </w:r>
            <w:r w:rsidR="0015292C" w:rsidRPr="00276799">
              <w:rPr>
                <w:rFonts w:hint="eastAsia"/>
                <w:color w:val="0070C0"/>
              </w:rPr>
              <w:t>50</w:t>
            </w:r>
            <w:r w:rsidR="0015292C" w:rsidRPr="00276799">
              <w:rPr>
                <w:rFonts w:hint="eastAsia"/>
                <w:color w:val="0070C0"/>
              </w:rPr>
              <w:t>名、アーカイブ</w:t>
            </w:r>
            <w:r w:rsidR="0015292C" w:rsidRPr="00276799">
              <w:rPr>
                <w:rFonts w:hint="eastAsia"/>
                <w:color w:val="0070C0"/>
              </w:rPr>
              <w:t>160</w:t>
            </w:r>
            <w:r w:rsidR="0015292C" w:rsidRPr="00276799">
              <w:rPr>
                <w:rFonts w:hint="eastAsia"/>
                <w:color w:val="0070C0"/>
              </w:rPr>
              <w:t>回視聴。</w:t>
            </w:r>
          </w:p>
          <w:p w14:paraId="024AB4C9" w14:textId="0C5364CD" w:rsidR="0015292C" w:rsidRPr="00734BE6" w:rsidRDefault="0015292C" w:rsidP="00734BE6">
            <w:pPr>
              <w:pStyle w:val="a3"/>
              <w:numPr>
                <w:ilvl w:val="0"/>
                <w:numId w:val="7"/>
              </w:numPr>
              <w:ind w:leftChars="0"/>
              <w:rPr>
                <w:color w:val="5B9BD5" w:themeColor="accent1"/>
              </w:rPr>
            </w:pPr>
            <w:r w:rsidRPr="00276799">
              <w:rPr>
                <w:rFonts w:hint="eastAsia"/>
                <w:color w:val="0070C0"/>
              </w:rPr>
              <w:t>募集段階</w:t>
            </w:r>
            <w:r w:rsidRPr="00276799">
              <w:rPr>
                <w:rFonts w:hint="eastAsia"/>
                <w:color w:val="0070C0"/>
              </w:rPr>
              <w:t>と結果発表、表彰式において、専門紙</w:t>
            </w:r>
            <w:r w:rsidRPr="00276799">
              <w:rPr>
                <w:rFonts w:hint="eastAsia"/>
                <w:color w:val="0070C0"/>
              </w:rPr>
              <w:t>5</w:t>
            </w:r>
            <w:r w:rsidRPr="00276799">
              <w:rPr>
                <w:rFonts w:hint="eastAsia"/>
                <w:color w:val="0070C0"/>
              </w:rPr>
              <w:t>紙（下水道新聞、水道産業新聞、環境新聞、月刊下水道、週刊下水道情報）に採り上げていただいた。募集開始時、下水道新聞には１面で会長のインタビュー付で掲載いただいた。</w:t>
            </w:r>
          </w:p>
        </w:tc>
      </w:tr>
    </w:tbl>
    <w:p w14:paraId="5C1D9D3A" w14:textId="7725A464" w:rsidR="00DF2046" w:rsidRDefault="00DF2046" w:rsidP="004126E7"/>
    <w:p w14:paraId="3D21C4E5" w14:textId="3DBE1DFB" w:rsidR="00F55562" w:rsidRDefault="001E47BB" w:rsidP="00F55562">
      <w:r>
        <w:rPr>
          <w:rFonts w:hint="eastAsia"/>
        </w:rPr>
        <w:t>（６）</w:t>
      </w:r>
      <w:r w:rsidR="00F55562">
        <w:rPr>
          <w:rFonts w:hint="eastAsia"/>
        </w:rPr>
        <w:t>将来像に対する進捗状況（プロジェクト全体像の目標や将来像に対する現状の達成度）</w:t>
      </w:r>
    </w:p>
    <w:tbl>
      <w:tblPr>
        <w:tblStyle w:val="a4"/>
        <w:tblW w:w="0" w:type="auto"/>
        <w:tblLook w:val="04A0" w:firstRow="1" w:lastRow="0" w:firstColumn="1" w:lastColumn="0" w:noHBand="0" w:noVBand="1"/>
      </w:tblPr>
      <w:tblGrid>
        <w:gridCol w:w="8494"/>
      </w:tblGrid>
      <w:tr w:rsidR="00F55562" w14:paraId="20EC31E2" w14:textId="77777777" w:rsidTr="007062FF">
        <w:tc>
          <w:tcPr>
            <w:tcW w:w="8494" w:type="dxa"/>
          </w:tcPr>
          <w:p w14:paraId="538B6B78" w14:textId="7D0BC4F1" w:rsidR="00F55562" w:rsidRPr="00734BE6" w:rsidRDefault="0089529F" w:rsidP="00734BE6">
            <w:pPr>
              <w:pStyle w:val="a3"/>
              <w:numPr>
                <w:ilvl w:val="0"/>
                <w:numId w:val="8"/>
              </w:numPr>
              <w:ind w:leftChars="0"/>
              <w:rPr>
                <w:color w:val="0070C0"/>
              </w:rPr>
            </w:pPr>
            <w:r w:rsidRPr="00734BE6">
              <w:rPr>
                <w:rFonts w:hint="eastAsia"/>
                <w:color w:val="0070C0"/>
              </w:rPr>
              <w:t>ノウハウの集積（事例集化）という面では単純に達成度を数値化するのは難しいが、過去</w:t>
            </w:r>
            <w:r w:rsidRPr="00734BE6">
              <w:rPr>
                <w:rFonts w:hint="eastAsia"/>
                <w:color w:val="0070C0"/>
              </w:rPr>
              <w:t>1</w:t>
            </w:r>
            <w:r w:rsidRPr="00734BE6">
              <w:rPr>
                <w:color w:val="0070C0"/>
              </w:rPr>
              <w:t>0</w:t>
            </w:r>
            <w:r w:rsidRPr="00734BE6">
              <w:rPr>
                <w:rFonts w:hint="eastAsia"/>
                <w:color w:val="0070C0"/>
              </w:rPr>
              <w:t>年の実績により、この制度を継続していく土台はできたと考える</w:t>
            </w:r>
            <w:r w:rsidR="00F55562" w:rsidRPr="00734BE6">
              <w:rPr>
                <w:rFonts w:hint="eastAsia"/>
                <w:color w:val="0070C0"/>
              </w:rPr>
              <w:t>。</w:t>
            </w:r>
          </w:p>
          <w:p w14:paraId="31DA05F3" w14:textId="478F4F0E" w:rsidR="00F55562" w:rsidRPr="00734BE6" w:rsidRDefault="0089529F" w:rsidP="00734BE6">
            <w:pPr>
              <w:pStyle w:val="a3"/>
              <w:numPr>
                <w:ilvl w:val="0"/>
                <w:numId w:val="8"/>
              </w:numPr>
              <w:ind w:leftChars="0"/>
              <w:rPr>
                <w:color w:val="0070C0"/>
              </w:rPr>
            </w:pPr>
            <w:r w:rsidRPr="00734BE6">
              <w:rPr>
                <w:rFonts w:hint="eastAsia"/>
                <w:color w:val="0070C0"/>
              </w:rPr>
              <w:t>専門紙の一面に公募開始の記事を掲載してもらうなどメディアへの働きかけを行ったが、認知度は依然低</w:t>
            </w:r>
            <w:r w:rsidR="00734BE6" w:rsidRPr="00734BE6">
              <w:rPr>
                <w:rFonts w:hint="eastAsia"/>
                <w:color w:val="0070C0"/>
              </w:rPr>
              <w:t>く、エントリー数も</w:t>
            </w:r>
            <w:r w:rsidR="00734BE6" w:rsidRPr="00734BE6">
              <w:rPr>
                <w:rFonts w:hint="eastAsia"/>
                <w:color w:val="0070C0"/>
              </w:rPr>
              <w:t>1</w:t>
            </w:r>
            <w:r w:rsidR="00734BE6" w:rsidRPr="00734BE6">
              <w:rPr>
                <w:color w:val="0070C0"/>
              </w:rPr>
              <w:t>0</w:t>
            </w:r>
            <w:r w:rsidR="00734BE6" w:rsidRPr="00734BE6">
              <w:rPr>
                <w:rFonts w:hint="eastAsia"/>
                <w:color w:val="0070C0"/>
              </w:rPr>
              <w:t>件に留まった</w:t>
            </w:r>
            <w:r w:rsidR="00F55562" w:rsidRPr="00734BE6">
              <w:rPr>
                <w:rFonts w:hint="eastAsia"/>
                <w:color w:val="0070C0"/>
              </w:rPr>
              <w:t>。</w:t>
            </w:r>
          </w:p>
          <w:p w14:paraId="23CA13BD" w14:textId="77777777" w:rsidR="00734BE6" w:rsidRPr="00734BE6" w:rsidRDefault="0089529F" w:rsidP="00734BE6">
            <w:pPr>
              <w:pStyle w:val="a3"/>
              <w:numPr>
                <w:ilvl w:val="0"/>
                <w:numId w:val="8"/>
              </w:numPr>
              <w:ind w:leftChars="0"/>
              <w:rPr>
                <w:color w:val="0070C0"/>
              </w:rPr>
            </w:pPr>
            <w:r w:rsidRPr="00734BE6">
              <w:rPr>
                <w:rFonts w:hint="eastAsia"/>
                <w:color w:val="0070C0"/>
              </w:rPr>
              <w:t>エントリー団体</w:t>
            </w:r>
            <w:r w:rsidR="00FF15C0" w:rsidRPr="00734BE6">
              <w:rPr>
                <w:rFonts w:hint="eastAsia"/>
                <w:color w:val="0070C0"/>
              </w:rPr>
              <w:t>とのつながりが</w:t>
            </w:r>
            <w:r w:rsidR="00972B36" w:rsidRPr="00734BE6">
              <w:rPr>
                <w:rFonts w:hint="eastAsia"/>
                <w:color w:val="0070C0"/>
              </w:rPr>
              <w:t>徐々に</w:t>
            </w:r>
            <w:r w:rsidR="00FF15C0" w:rsidRPr="00734BE6">
              <w:rPr>
                <w:rFonts w:hint="eastAsia"/>
                <w:color w:val="0070C0"/>
              </w:rPr>
              <w:t>形成され、直接的に反響や要望など</w:t>
            </w:r>
            <w:r w:rsidR="00972B36" w:rsidRPr="00734BE6">
              <w:rPr>
                <w:rFonts w:hint="eastAsia"/>
                <w:color w:val="0070C0"/>
              </w:rPr>
              <w:t>の声を聞ける</w:t>
            </w:r>
            <w:r w:rsidR="00FF15C0" w:rsidRPr="00734BE6">
              <w:rPr>
                <w:rFonts w:hint="eastAsia"/>
                <w:color w:val="0070C0"/>
              </w:rPr>
              <w:t>状況になった。</w:t>
            </w:r>
          </w:p>
          <w:p w14:paraId="59A4C37B" w14:textId="69E2259E" w:rsidR="0089529F" w:rsidRPr="00734BE6" w:rsidRDefault="00734BE6" w:rsidP="00734BE6">
            <w:pPr>
              <w:pStyle w:val="a3"/>
              <w:numPr>
                <w:ilvl w:val="0"/>
                <w:numId w:val="8"/>
              </w:numPr>
              <w:ind w:leftChars="0"/>
              <w:rPr>
                <w:color w:val="5B9BD5" w:themeColor="accent1"/>
              </w:rPr>
            </w:pPr>
            <w:r w:rsidRPr="00734BE6">
              <w:rPr>
                <w:rFonts w:hint="eastAsia"/>
                <w:color w:val="0070C0"/>
              </w:rPr>
              <w:t>過去の事例が検索しにくく、参照しにくい。</w:t>
            </w:r>
          </w:p>
        </w:tc>
      </w:tr>
    </w:tbl>
    <w:p w14:paraId="204269AB" w14:textId="77777777" w:rsidR="00F55562" w:rsidRDefault="00F55562" w:rsidP="00F55562"/>
    <w:p w14:paraId="65C31108" w14:textId="3D572178" w:rsidR="00FF15C0" w:rsidRDefault="001E47BB" w:rsidP="00FF15C0">
      <w:r>
        <w:rPr>
          <w:rFonts w:hint="eastAsia"/>
        </w:rPr>
        <w:t>（７）</w:t>
      </w:r>
      <w:r w:rsidR="00FF15C0">
        <w:rPr>
          <w:rFonts w:hint="eastAsia"/>
        </w:rPr>
        <w:t>課題と改善策</w:t>
      </w:r>
    </w:p>
    <w:tbl>
      <w:tblPr>
        <w:tblStyle w:val="a4"/>
        <w:tblW w:w="0" w:type="auto"/>
        <w:tblLook w:val="04A0" w:firstRow="1" w:lastRow="0" w:firstColumn="1" w:lastColumn="0" w:noHBand="0" w:noVBand="1"/>
      </w:tblPr>
      <w:tblGrid>
        <w:gridCol w:w="8494"/>
      </w:tblGrid>
      <w:tr w:rsidR="00FF15C0" w14:paraId="17FC2EB7" w14:textId="77777777" w:rsidTr="007062FF">
        <w:tc>
          <w:tcPr>
            <w:tcW w:w="8494" w:type="dxa"/>
          </w:tcPr>
          <w:p w14:paraId="07713D0C" w14:textId="3888E8D9" w:rsidR="00FF15C0" w:rsidRPr="00DB5D15" w:rsidRDefault="00FF15C0" w:rsidP="00DB5D15">
            <w:pPr>
              <w:pStyle w:val="a3"/>
              <w:numPr>
                <w:ilvl w:val="0"/>
                <w:numId w:val="9"/>
              </w:numPr>
              <w:ind w:leftChars="0"/>
              <w:rPr>
                <w:color w:val="0070C0"/>
              </w:rPr>
            </w:pPr>
            <w:r w:rsidRPr="00DB5D15">
              <w:rPr>
                <w:rFonts w:hint="eastAsia"/>
                <w:color w:val="0070C0"/>
              </w:rPr>
              <w:t>認知度が低いので、引き続き丁寧にメディアへの働きかけを行っていく。（今回一面に掲載していただいた下水道新聞の記者等との懇談などを実施し、さらに強化</w:t>
            </w:r>
            <w:r w:rsidR="00225FCD" w:rsidRPr="00DB5D15">
              <w:rPr>
                <w:rFonts w:hint="eastAsia"/>
                <w:color w:val="0070C0"/>
              </w:rPr>
              <w:t>を図っ</w:t>
            </w:r>
            <w:r w:rsidRPr="00DB5D15">
              <w:rPr>
                <w:rFonts w:hint="eastAsia"/>
                <w:color w:val="0070C0"/>
              </w:rPr>
              <w:t>ていく）</w:t>
            </w:r>
          </w:p>
          <w:p w14:paraId="767A560C" w14:textId="2302ABE3" w:rsidR="00734BE6" w:rsidRPr="00DB5D15" w:rsidRDefault="00734BE6" w:rsidP="00DB5D15">
            <w:pPr>
              <w:pStyle w:val="a3"/>
              <w:numPr>
                <w:ilvl w:val="0"/>
                <w:numId w:val="9"/>
              </w:numPr>
              <w:ind w:leftChars="0"/>
              <w:rPr>
                <w:color w:val="0070C0"/>
              </w:rPr>
            </w:pPr>
            <w:r w:rsidRPr="00DB5D15">
              <w:rPr>
                <w:rFonts w:hint="eastAsia"/>
                <w:color w:val="0070C0"/>
              </w:rPr>
              <w:t>受賞者セミナーやわいがやトーク等、受賞者の取組やノウハウ等を横展開する機会を作る。</w:t>
            </w:r>
          </w:p>
          <w:p w14:paraId="650550DE" w14:textId="7759AE50" w:rsidR="00FF15C0" w:rsidRPr="00DB5D15" w:rsidRDefault="00FF15C0" w:rsidP="00DB5D15">
            <w:pPr>
              <w:pStyle w:val="a3"/>
              <w:numPr>
                <w:ilvl w:val="0"/>
                <w:numId w:val="9"/>
              </w:numPr>
              <w:ind w:leftChars="0"/>
              <w:rPr>
                <w:color w:val="5B9BD5" w:themeColor="accent1"/>
              </w:rPr>
            </w:pPr>
            <w:r w:rsidRPr="00DB5D15">
              <w:rPr>
                <w:rFonts w:hint="eastAsia"/>
                <w:color w:val="0070C0"/>
              </w:rPr>
              <w:t>過去の事例が参照し難いので、カテゴリー等で整理し、</w:t>
            </w:r>
            <w:r w:rsidR="00225FCD" w:rsidRPr="00DB5D15">
              <w:rPr>
                <w:rFonts w:hint="eastAsia"/>
                <w:color w:val="0070C0"/>
              </w:rPr>
              <w:t>検索しやすい形でサイトに掲載する</w:t>
            </w:r>
            <w:r w:rsidRPr="00DB5D15">
              <w:rPr>
                <w:rFonts w:hint="eastAsia"/>
                <w:color w:val="0070C0"/>
              </w:rPr>
              <w:t>。</w:t>
            </w:r>
          </w:p>
        </w:tc>
      </w:tr>
    </w:tbl>
    <w:p w14:paraId="4098E2B2" w14:textId="77777777" w:rsidR="00FF15C0" w:rsidRDefault="00FF15C0" w:rsidP="00FF15C0"/>
    <w:p w14:paraId="0BC76D58" w14:textId="73001A6F" w:rsidR="00225FCD" w:rsidRDefault="001E47BB" w:rsidP="00225FCD">
      <w:r>
        <w:rPr>
          <w:rFonts w:hint="eastAsia"/>
        </w:rPr>
        <w:t>（８）</w:t>
      </w:r>
      <w:r w:rsidR="00225FCD">
        <w:rPr>
          <w:rFonts w:hint="eastAsia"/>
        </w:rPr>
        <w:t>総括</w:t>
      </w:r>
    </w:p>
    <w:tbl>
      <w:tblPr>
        <w:tblStyle w:val="a4"/>
        <w:tblW w:w="0" w:type="auto"/>
        <w:tblLook w:val="04A0" w:firstRow="1" w:lastRow="0" w:firstColumn="1" w:lastColumn="0" w:noHBand="0" w:noVBand="1"/>
      </w:tblPr>
      <w:tblGrid>
        <w:gridCol w:w="8494"/>
      </w:tblGrid>
      <w:tr w:rsidR="00225FCD" w14:paraId="57DB7499" w14:textId="77777777" w:rsidTr="007062FF">
        <w:tc>
          <w:tcPr>
            <w:tcW w:w="8494" w:type="dxa"/>
          </w:tcPr>
          <w:p w14:paraId="431DD07B" w14:textId="4960F367" w:rsidR="00DB5D15" w:rsidRPr="00DB5D15" w:rsidRDefault="00DB5D15" w:rsidP="00DB5D15">
            <w:pPr>
              <w:rPr>
                <w:color w:val="0070C0"/>
              </w:rPr>
            </w:pPr>
            <w:r w:rsidRPr="00DB5D15">
              <w:rPr>
                <w:rFonts w:hint="eastAsia"/>
                <w:color w:val="0070C0"/>
              </w:rPr>
              <w:t>応募しやすくなるような制度見直しを一定程度行ったので、運用しながら、必要に応じて更に見直していきたい。</w:t>
            </w:r>
            <w:r>
              <w:rPr>
                <w:rFonts w:hint="eastAsia"/>
                <w:color w:val="0070C0"/>
              </w:rPr>
              <w:t>また、今年度は</w:t>
            </w:r>
            <w:r w:rsidRPr="00DB5D15">
              <w:rPr>
                <w:rFonts w:hint="eastAsia"/>
                <w:color w:val="0070C0"/>
              </w:rPr>
              <w:t>受賞者セミナー</w:t>
            </w:r>
            <w:r>
              <w:rPr>
                <w:rFonts w:hint="eastAsia"/>
                <w:color w:val="0070C0"/>
              </w:rPr>
              <w:t>や</w:t>
            </w:r>
            <w:r w:rsidRPr="00DB5D15">
              <w:rPr>
                <w:rFonts w:hint="eastAsia"/>
                <w:color w:val="0070C0"/>
              </w:rPr>
              <w:t>わいがやトークの開催等</w:t>
            </w:r>
            <w:r>
              <w:rPr>
                <w:rFonts w:hint="eastAsia"/>
                <w:color w:val="0070C0"/>
              </w:rPr>
              <w:t>、</w:t>
            </w:r>
            <w:r w:rsidRPr="00DB5D15">
              <w:rPr>
                <w:rFonts w:hint="eastAsia"/>
                <w:color w:val="0070C0"/>
              </w:rPr>
              <w:t>横展</w:t>
            </w:r>
            <w:r w:rsidRPr="00DB5D15">
              <w:rPr>
                <w:rFonts w:hint="eastAsia"/>
                <w:color w:val="0070C0"/>
              </w:rPr>
              <w:lastRenderedPageBreak/>
              <w:t>開の機会を作ることができた。</w:t>
            </w:r>
          </w:p>
          <w:p w14:paraId="1975D0E4" w14:textId="24F54F89" w:rsidR="00225FCD" w:rsidRPr="004126E7" w:rsidRDefault="00DB5D15" w:rsidP="00DB5D15">
            <w:pPr>
              <w:rPr>
                <w:color w:val="5B9BD5" w:themeColor="accent1"/>
              </w:rPr>
            </w:pPr>
            <w:r>
              <w:rPr>
                <w:rFonts w:hint="eastAsia"/>
                <w:color w:val="0070C0"/>
              </w:rPr>
              <w:t>一方で、</w:t>
            </w:r>
            <w:r w:rsidR="00225FCD" w:rsidRPr="00DB5D15">
              <w:rPr>
                <w:rFonts w:hint="eastAsia"/>
                <w:color w:val="0070C0"/>
              </w:rPr>
              <w:t>表彰制度自体の認知度もさることながら、全国の事例集を構築するという目的がまだ理解されていない。その点を、国の広報戦略を踏まえつつ</w:t>
            </w:r>
            <w:r w:rsidR="00225FCD" w:rsidRPr="00DB5D15">
              <w:rPr>
                <w:rFonts w:hint="eastAsia"/>
                <w:color w:val="0070C0"/>
              </w:rPr>
              <w:t>GKP</w:t>
            </w:r>
            <w:r>
              <w:rPr>
                <w:rFonts w:hint="eastAsia"/>
                <w:color w:val="0070C0"/>
              </w:rPr>
              <w:t>が来年度に向けて策定する</w:t>
            </w:r>
            <w:r w:rsidR="00225FCD" w:rsidRPr="00DB5D15">
              <w:rPr>
                <w:rFonts w:hint="eastAsia"/>
                <w:color w:val="0070C0"/>
              </w:rPr>
              <w:t>戦略に落とし込み、</w:t>
            </w:r>
            <w:r w:rsidR="00225FCD" w:rsidRPr="00DB5D15">
              <w:rPr>
                <w:rFonts w:hint="eastAsia"/>
                <w:color w:val="0070C0"/>
              </w:rPr>
              <w:t>GKP</w:t>
            </w:r>
            <w:r w:rsidR="00225FCD" w:rsidRPr="00DB5D15">
              <w:rPr>
                <w:rFonts w:hint="eastAsia"/>
                <w:color w:val="0070C0"/>
              </w:rPr>
              <w:t>メンバーだけでなく過去の応募団体、受賞団体等との連携を深めながら周知していくことが重要である。</w:t>
            </w:r>
          </w:p>
        </w:tc>
      </w:tr>
    </w:tbl>
    <w:p w14:paraId="1914ED26" w14:textId="77777777" w:rsidR="00225FCD" w:rsidRDefault="00225FCD" w:rsidP="00225FCD"/>
    <w:p w14:paraId="0027D72E" w14:textId="0D7AD289" w:rsidR="002D5900" w:rsidRDefault="001E47BB" w:rsidP="002D5900">
      <w:r>
        <w:rPr>
          <w:rFonts w:hint="eastAsia"/>
        </w:rPr>
        <w:t>（９）</w:t>
      </w:r>
      <w:r w:rsidR="00DF2046">
        <w:rPr>
          <w:rFonts w:hint="eastAsia"/>
        </w:rPr>
        <w:t>自己採点</w:t>
      </w:r>
    </w:p>
    <w:tbl>
      <w:tblPr>
        <w:tblStyle w:val="a4"/>
        <w:tblW w:w="8500" w:type="dxa"/>
        <w:tblCellMar>
          <w:top w:w="142" w:type="dxa"/>
          <w:left w:w="142" w:type="dxa"/>
          <w:bottom w:w="142" w:type="dxa"/>
          <w:right w:w="142" w:type="dxa"/>
        </w:tblCellMar>
        <w:tblLook w:val="04A0" w:firstRow="1" w:lastRow="0" w:firstColumn="1" w:lastColumn="0" w:noHBand="0" w:noVBand="1"/>
      </w:tblPr>
      <w:tblGrid>
        <w:gridCol w:w="1271"/>
        <w:gridCol w:w="7229"/>
      </w:tblGrid>
      <w:tr w:rsidR="00DF2046" w14:paraId="62BBE1E4" w14:textId="5090E136" w:rsidTr="00DF2046">
        <w:tc>
          <w:tcPr>
            <w:tcW w:w="1271" w:type="dxa"/>
            <w:tcBorders>
              <w:right w:val="single" w:sz="4" w:space="0" w:color="auto"/>
            </w:tcBorders>
            <w:vAlign w:val="center"/>
          </w:tcPr>
          <w:p w14:paraId="043790D5" w14:textId="61C3921B" w:rsidR="00DF2046" w:rsidRPr="00DF2046" w:rsidRDefault="00DF2046" w:rsidP="00DF2046">
            <w:pPr>
              <w:jc w:val="center"/>
              <w:rPr>
                <w:rFonts w:asciiTheme="minorEastAsia" w:hAnsiTheme="minorEastAsia"/>
              </w:rPr>
            </w:pPr>
            <w:r w:rsidRPr="00DF2046">
              <w:rPr>
                <w:rFonts w:asciiTheme="minorEastAsia" w:hAnsiTheme="minorEastAsia" w:hint="eastAsia"/>
                <w:color w:val="5B9BD5" w:themeColor="accent1"/>
                <w:sz w:val="32"/>
                <w:szCs w:val="36"/>
              </w:rPr>
              <w:t>B</w:t>
            </w:r>
          </w:p>
        </w:tc>
        <w:tc>
          <w:tcPr>
            <w:tcW w:w="7229" w:type="dxa"/>
            <w:tcBorders>
              <w:top w:val="nil"/>
              <w:left w:val="single" w:sz="4" w:space="0" w:color="auto"/>
              <w:bottom w:val="nil"/>
              <w:right w:val="nil"/>
            </w:tcBorders>
          </w:tcPr>
          <w:p w14:paraId="31C96825" w14:textId="2325F83F" w:rsidR="00DF2046" w:rsidRPr="00DF2046" w:rsidRDefault="00DF2046" w:rsidP="00610EA8">
            <w:pPr>
              <w:rPr>
                <w:rFonts w:asciiTheme="minorEastAsia" w:hAnsiTheme="minorEastAsia"/>
                <w:szCs w:val="21"/>
              </w:rPr>
            </w:pPr>
            <w:r w:rsidRPr="00DF2046">
              <w:rPr>
                <w:rFonts w:asciiTheme="minorEastAsia" w:hAnsiTheme="minorEastAsia" w:hint="eastAsia"/>
                <w:szCs w:val="21"/>
              </w:rPr>
              <w:t>年度の目標を</w:t>
            </w:r>
          </w:p>
          <w:p w14:paraId="4257D85B" w14:textId="77777777" w:rsidR="00DF2046" w:rsidRPr="00DF2046" w:rsidRDefault="00DF2046" w:rsidP="00610EA8">
            <w:pPr>
              <w:rPr>
                <w:rFonts w:asciiTheme="minorEastAsia" w:hAnsiTheme="minorEastAsia"/>
                <w:szCs w:val="21"/>
              </w:rPr>
            </w:pPr>
            <w:r w:rsidRPr="00DF2046">
              <w:rPr>
                <w:rFonts w:asciiTheme="minorEastAsia" w:hAnsiTheme="minorEastAsia" w:hint="eastAsia"/>
                <w:szCs w:val="21"/>
              </w:rPr>
              <w:t>A：十分達成できた　B；概ね達成できた　C：あまり達成できなかった</w:t>
            </w:r>
          </w:p>
          <w:p w14:paraId="611CBA98" w14:textId="1325C899" w:rsidR="00DF2046" w:rsidRPr="00DF2046" w:rsidRDefault="00DF2046" w:rsidP="00610EA8">
            <w:pPr>
              <w:rPr>
                <w:rFonts w:asciiTheme="minorEastAsia" w:hAnsiTheme="minorEastAsia"/>
                <w:color w:val="5B9BD5" w:themeColor="accent1"/>
                <w:szCs w:val="21"/>
              </w:rPr>
            </w:pPr>
            <w:r w:rsidRPr="00DF2046">
              <w:rPr>
                <w:rFonts w:asciiTheme="minorEastAsia" w:hAnsiTheme="minorEastAsia" w:hint="eastAsia"/>
                <w:szCs w:val="21"/>
              </w:rPr>
              <w:t>D：ほとんど達成できなかった</w:t>
            </w:r>
          </w:p>
        </w:tc>
      </w:tr>
    </w:tbl>
    <w:p w14:paraId="329364BD" w14:textId="5F76A711" w:rsidR="002D5900" w:rsidRDefault="002D5900" w:rsidP="002D5900"/>
    <w:p w14:paraId="65F41AFA" w14:textId="53430752" w:rsidR="00BC3B0B" w:rsidRDefault="00BC3B0B" w:rsidP="002D5900">
      <w:r>
        <w:rPr>
          <w:rFonts w:hint="eastAsia"/>
        </w:rPr>
        <w:t>【添付資料】以下の資料データを添付してください。</w:t>
      </w:r>
    </w:p>
    <w:p w14:paraId="5BA4ABE2" w14:textId="7C1DFACF" w:rsidR="00BC3B0B" w:rsidRDefault="00BC3B0B" w:rsidP="00BC3B0B">
      <w:pPr>
        <w:pStyle w:val="a3"/>
        <w:numPr>
          <w:ilvl w:val="0"/>
          <w:numId w:val="3"/>
        </w:numPr>
        <w:ind w:leftChars="0"/>
      </w:pPr>
      <w:r>
        <w:rPr>
          <w:rFonts w:hint="eastAsia"/>
        </w:rPr>
        <w:t>活動写真</w:t>
      </w:r>
    </w:p>
    <w:p w14:paraId="252BD7B4" w14:textId="6E36C954" w:rsidR="00BC3B0B" w:rsidRDefault="00BC3B0B" w:rsidP="00BC3B0B">
      <w:pPr>
        <w:pStyle w:val="a3"/>
        <w:numPr>
          <w:ilvl w:val="0"/>
          <w:numId w:val="3"/>
        </w:numPr>
        <w:ind w:leftChars="0"/>
      </w:pPr>
      <w:r>
        <w:rPr>
          <w:rFonts w:hint="eastAsia"/>
        </w:rPr>
        <w:t>成果を表すデータ、アンケート調査結果など</w:t>
      </w:r>
    </w:p>
    <w:p w14:paraId="5B8C7555" w14:textId="1C7A4888" w:rsidR="002D5900" w:rsidRPr="00F74011" w:rsidRDefault="002D5900" w:rsidP="002D5900">
      <w:pPr>
        <w:rPr>
          <w:color w:val="FF0000"/>
        </w:rPr>
      </w:pPr>
    </w:p>
    <w:p w14:paraId="367E3371" w14:textId="77777777" w:rsidR="002D5900" w:rsidRPr="002D5900" w:rsidRDefault="002D5900"/>
    <w:sectPr w:rsidR="002D5900" w:rsidRPr="002D5900">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8EE16" w14:textId="77777777" w:rsidR="00EB1E67" w:rsidRDefault="00EB1E67" w:rsidP="00346192">
      <w:r>
        <w:separator/>
      </w:r>
    </w:p>
  </w:endnote>
  <w:endnote w:type="continuationSeparator" w:id="0">
    <w:p w14:paraId="48A903C6" w14:textId="77777777" w:rsidR="00EB1E67" w:rsidRDefault="00EB1E67" w:rsidP="0034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3941165"/>
      <w:docPartObj>
        <w:docPartGallery w:val="Page Numbers (Bottom of Page)"/>
        <w:docPartUnique/>
      </w:docPartObj>
    </w:sdtPr>
    <w:sdtContent>
      <w:p w14:paraId="40042702" w14:textId="427087EE" w:rsidR="00DF2046" w:rsidRDefault="00DF2046">
        <w:pPr>
          <w:pStyle w:val="a7"/>
          <w:jc w:val="center"/>
        </w:pPr>
        <w:r>
          <w:fldChar w:fldCharType="begin"/>
        </w:r>
        <w:r>
          <w:instrText>PAGE   \* MERGEFORMAT</w:instrText>
        </w:r>
        <w:r>
          <w:fldChar w:fldCharType="separate"/>
        </w:r>
        <w:r>
          <w:rPr>
            <w:lang w:val="ja-JP"/>
          </w:rPr>
          <w:t>2</w:t>
        </w:r>
        <w:r>
          <w:fldChar w:fldCharType="end"/>
        </w:r>
      </w:p>
    </w:sdtContent>
  </w:sdt>
  <w:p w14:paraId="6FCE0359" w14:textId="77777777" w:rsidR="00DF2046" w:rsidRDefault="00DF204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94F65" w14:textId="77777777" w:rsidR="00EB1E67" w:rsidRDefault="00EB1E67" w:rsidP="00346192">
      <w:r>
        <w:separator/>
      </w:r>
    </w:p>
  </w:footnote>
  <w:footnote w:type="continuationSeparator" w:id="0">
    <w:p w14:paraId="7A284046" w14:textId="77777777" w:rsidR="00EB1E67" w:rsidRDefault="00EB1E67" w:rsidP="003461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B0817"/>
    <w:multiLevelType w:val="hybridMultilevel"/>
    <w:tmpl w:val="A4D62EFE"/>
    <w:lvl w:ilvl="0" w:tplc="0DEC8276">
      <w:start w:val="1"/>
      <w:numFmt w:val="decimalEnclosedCircl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8A6594"/>
    <w:multiLevelType w:val="hybridMultilevel"/>
    <w:tmpl w:val="F288F346"/>
    <w:lvl w:ilvl="0" w:tplc="24949BA2">
      <w:start w:val="1"/>
      <w:numFmt w:val="bullet"/>
      <w:lvlText w:val=""/>
      <w:lvlJc w:val="left"/>
      <w:pPr>
        <w:ind w:left="568" w:hanging="284"/>
      </w:pPr>
      <w:rPr>
        <w:rFonts w:ascii="Wingdings" w:hAnsi="Wingdings" w:hint="default"/>
      </w:rPr>
    </w:lvl>
    <w:lvl w:ilvl="1" w:tplc="FFFFFFFF" w:tentative="1">
      <w:start w:val="1"/>
      <w:numFmt w:val="bullet"/>
      <w:lvlText w:val=""/>
      <w:lvlJc w:val="left"/>
      <w:pPr>
        <w:ind w:left="1124" w:hanging="420"/>
      </w:pPr>
      <w:rPr>
        <w:rFonts w:ascii="Wingdings" w:hAnsi="Wingdings" w:hint="default"/>
      </w:rPr>
    </w:lvl>
    <w:lvl w:ilvl="2" w:tplc="FFFFFFFF" w:tentative="1">
      <w:start w:val="1"/>
      <w:numFmt w:val="bullet"/>
      <w:lvlText w:val=""/>
      <w:lvlJc w:val="left"/>
      <w:pPr>
        <w:ind w:left="1544" w:hanging="420"/>
      </w:pPr>
      <w:rPr>
        <w:rFonts w:ascii="Wingdings" w:hAnsi="Wingdings" w:hint="default"/>
      </w:rPr>
    </w:lvl>
    <w:lvl w:ilvl="3" w:tplc="FFFFFFFF" w:tentative="1">
      <w:start w:val="1"/>
      <w:numFmt w:val="bullet"/>
      <w:lvlText w:val=""/>
      <w:lvlJc w:val="left"/>
      <w:pPr>
        <w:ind w:left="1964" w:hanging="420"/>
      </w:pPr>
      <w:rPr>
        <w:rFonts w:ascii="Wingdings" w:hAnsi="Wingdings" w:hint="default"/>
      </w:rPr>
    </w:lvl>
    <w:lvl w:ilvl="4" w:tplc="FFFFFFFF" w:tentative="1">
      <w:start w:val="1"/>
      <w:numFmt w:val="bullet"/>
      <w:lvlText w:val=""/>
      <w:lvlJc w:val="left"/>
      <w:pPr>
        <w:ind w:left="2384" w:hanging="420"/>
      </w:pPr>
      <w:rPr>
        <w:rFonts w:ascii="Wingdings" w:hAnsi="Wingdings" w:hint="default"/>
      </w:rPr>
    </w:lvl>
    <w:lvl w:ilvl="5" w:tplc="FFFFFFFF" w:tentative="1">
      <w:start w:val="1"/>
      <w:numFmt w:val="bullet"/>
      <w:lvlText w:val=""/>
      <w:lvlJc w:val="left"/>
      <w:pPr>
        <w:ind w:left="2804" w:hanging="420"/>
      </w:pPr>
      <w:rPr>
        <w:rFonts w:ascii="Wingdings" w:hAnsi="Wingdings" w:hint="default"/>
      </w:rPr>
    </w:lvl>
    <w:lvl w:ilvl="6" w:tplc="FFFFFFFF" w:tentative="1">
      <w:start w:val="1"/>
      <w:numFmt w:val="bullet"/>
      <w:lvlText w:val=""/>
      <w:lvlJc w:val="left"/>
      <w:pPr>
        <w:ind w:left="3224" w:hanging="420"/>
      </w:pPr>
      <w:rPr>
        <w:rFonts w:ascii="Wingdings" w:hAnsi="Wingdings" w:hint="default"/>
      </w:rPr>
    </w:lvl>
    <w:lvl w:ilvl="7" w:tplc="FFFFFFFF" w:tentative="1">
      <w:start w:val="1"/>
      <w:numFmt w:val="bullet"/>
      <w:lvlText w:val=""/>
      <w:lvlJc w:val="left"/>
      <w:pPr>
        <w:ind w:left="3644" w:hanging="420"/>
      </w:pPr>
      <w:rPr>
        <w:rFonts w:ascii="Wingdings" w:hAnsi="Wingdings" w:hint="default"/>
      </w:rPr>
    </w:lvl>
    <w:lvl w:ilvl="8" w:tplc="FFFFFFFF" w:tentative="1">
      <w:start w:val="1"/>
      <w:numFmt w:val="bullet"/>
      <w:lvlText w:val=""/>
      <w:lvlJc w:val="left"/>
      <w:pPr>
        <w:ind w:left="4064" w:hanging="420"/>
      </w:pPr>
      <w:rPr>
        <w:rFonts w:ascii="Wingdings" w:hAnsi="Wingdings" w:hint="default"/>
      </w:rPr>
    </w:lvl>
  </w:abstractNum>
  <w:abstractNum w:abstractNumId="2" w15:restartNumberingAfterBreak="0">
    <w:nsid w:val="24017C12"/>
    <w:multiLevelType w:val="hybridMultilevel"/>
    <w:tmpl w:val="15E8ED40"/>
    <w:lvl w:ilvl="0" w:tplc="0DEC8276">
      <w:start w:val="1"/>
      <w:numFmt w:val="decimalEnclosedCircl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F31BDC"/>
    <w:multiLevelType w:val="hybridMultilevel"/>
    <w:tmpl w:val="592A0866"/>
    <w:lvl w:ilvl="0" w:tplc="6CFA2112">
      <w:start w:val="1"/>
      <w:numFmt w:val="decimalEnclosedCircle"/>
      <w:lvlText w:val="%1"/>
      <w:lvlJc w:val="left"/>
      <w:pPr>
        <w:ind w:left="284" w:hanging="284"/>
      </w:pPr>
      <w:rPr>
        <w:rFonts w:hint="eastAsia"/>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CE30F17"/>
    <w:multiLevelType w:val="hybridMultilevel"/>
    <w:tmpl w:val="54D49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F74DDE"/>
    <w:multiLevelType w:val="hybridMultilevel"/>
    <w:tmpl w:val="9C645896"/>
    <w:lvl w:ilvl="0" w:tplc="DDEEAFD4">
      <w:start w:val="1"/>
      <w:numFmt w:val="decimalEnclosedCircle"/>
      <w:lvlText w:val="%1"/>
      <w:lvlJc w:val="left"/>
      <w:pPr>
        <w:ind w:left="284" w:hanging="284"/>
      </w:pPr>
      <w:rPr>
        <w:rFonts w:hint="eastAsia"/>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B27664"/>
    <w:multiLevelType w:val="hybridMultilevel"/>
    <w:tmpl w:val="AA32DA4A"/>
    <w:lvl w:ilvl="0" w:tplc="EBF2386C">
      <w:start w:val="1"/>
      <w:numFmt w:val="decimalEnclosedCircle"/>
      <w:lvlText w:val="%1"/>
      <w:lvlJc w:val="left"/>
      <w:pPr>
        <w:ind w:left="284" w:hanging="284"/>
      </w:pPr>
      <w:rPr>
        <w:rFonts w:hint="eastAsia"/>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6E17D0"/>
    <w:multiLevelType w:val="hybridMultilevel"/>
    <w:tmpl w:val="8D9AF2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77A5974"/>
    <w:multiLevelType w:val="hybridMultilevel"/>
    <w:tmpl w:val="273ECDF4"/>
    <w:lvl w:ilvl="0" w:tplc="95C8B1DE">
      <w:start w:val="1"/>
      <w:numFmt w:val="decimalEnclosedCircle"/>
      <w:lvlText w:val="%1"/>
      <w:lvlJc w:val="left"/>
      <w:pPr>
        <w:ind w:left="284" w:hanging="284"/>
      </w:pPr>
      <w:rPr>
        <w:rFonts w:hint="eastAsia"/>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68911137">
    <w:abstractNumId w:val="7"/>
  </w:num>
  <w:num w:numId="2" w16cid:durableId="1731539265">
    <w:abstractNumId w:val="4"/>
  </w:num>
  <w:num w:numId="3" w16cid:durableId="666059112">
    <w:abstractNumId w:val="1"/>
  </w:num>
  <w:num w:numId="4" w16cid:durableId="2102752922">
    <w:abstractNumId w:val="5"/>
  </w:num>
  <w:num w:numId="5" w16cid:durableId="1588660647">
    <w:abstractNumId w:val="8"/>
  </w:num>
  <w:num w:numId="6" w16cid:durableId="1245912766">
    <w:abstractNumId w:val="3"/>
  </w:num>
  <w:num w:numId="7" w16cid:durableId="1323833">
    <w:abstractNumId w:val="6"/>
  </w:num>
  <w:num w:numId="8" w16cid:durableId="892236524">
    <w:abstractNumId w:val="0"/>
  </w:num>
  <w:num w:numId="9" w16cid:durableId="1255432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312"/>
    <w:rsid w:val="00010255"/>
    <w:rsid w:val="00090D61"/>
    <w:rsid w:val="000A3504"/>
    <w:rsid w:val="00107312"/>
    <w:rsid w:val="0015292C"/>
    <w:rsid w:val="001C7FC1"/>
    <w:rsid w:val="001E47BB"/>
    <w:rsid w:val="001F2F0F"/>
    <w:rsid w:val="00214123"/>
    <w:rsid w:val="00224A4F"/>
    <w:rsid w:val="00225FCD"/>
    <w:rsid w:val="0024634A"/>
    <w:rsid w:val="00265A16"/>
    <w:rsid w:val="00276799"/>
    <w:rsid w:val="002D5900"/>
    <w:rsid w:val="00346192"/>
    <w:rsid w:val="003F5F83"/>
    <w:rsid w:val="004028E7"/>
    <w:rsid w:val="004126E7"/>
    <w:rsid w:val="00452389"/>
    <w:rsid w:val="00466938"/>
    <w:rsid w:val="00536A5B"/>
    <w:rsid w:val="005D66CD"/>
    <w:rsid w:val="005E7A5F"/>
    <w:rsid w:val="0060402F"/>
    <w:rsid w:val="006639A7"/>
    <w:rsid w:val="006B5C43"/>
    <w:rsid w:val="006C297A"/>
    <w:rsid w:val="00705AA5"/>
    <w:rsid w:val="00716956"/>
    <w:rsid w:val="00734BE6"/>
    <w:rsid w:val="007B3BE0"/>
    <w:rsid w:val="00805A49"/>
    <w:rsid w:val="008223D7"/>
    <w:rsid w:val="00873BCB"/>
    <w:rsid w:val="0089529F"/>
    <w:rsid w:val="008B0D68"/>
    <w:rsid w:val="008C6FF2"/>
    <w:rsid w:val="009074CC"/>
    <w:rsid w:val="00972B36"/>
    <w:rsid w:val="0098787A"/>
    <w:rsid w:val="009D1C3F"/>
    <w:rsid w:val="00AA1A29"/>
    <w:rsid w:val="00AB0212"/>
    <w:rsid w:val="00B17561"/>
    <w:rsid w:val="00BC3B0B"/>
    <w:rsid w:val="00C26864"/>
    <w:rsid w:val="00CE23AA"/>
    <w:rsid w:val="00DB5D15"/>
    <w:rsid w:val="00DC0CD6"/>
    <w:rsid w:val="00DC3A77"/>
    <w:rsid w:val="00DE77EC"/>
    <w:rsid w:val="00DF2046"/>
    <w:rsid w:val="00EB1E67"/>
    <w:rsid w:val="00EE2C7D"/>
    <w:rsid w:val="00F55562"/>
    <w:rsid w:val="00F62D56"/>
    <w:rsid w:val="00F74011"/>
    <w:rsid w:val="00FA58BF"/>
    <w:rsid w:val="00FC33D6"/>
    <w:rsid w:val="00FD2C0C"/>
    <w:rsid w:val="00FE34CC"/>
    <w:rsid w:val="00FF07F9"/>
    <w:rsid w:val="00FF15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AE263C"/>
  <w15:chartTrackingRefBased/>
  <w15:docId w15:val="{1E99DA9F-6A03-4D67-A5CC-8D1AE1ED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1C3F"/>
    <w:pPr>
      <w:ind w:leftChars="400" w:left="840"/>
    </w:pPr>
  </w:style>
  <w:style w:type="table" w:styleId="a4">
    <w:name w:val="Table Grid"/>
    <w:basedOn w:val="a1"/>
    <w:uiPriority w:val="39"/>
    <w:rsid w:val="006B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46192"/>
    <w:pPr>
      <w:tabs>
        <w:tab w:val="center" w:pos="4252"/>
        <w:tab w:val="right" w:pos="8504"/>
      </w:tabs>
      <w:snapToGrid w:val="0"/>
    </w:pPr>
  </w:style>
  <w:style w:type="character" w:customStyle="1" w:styleId="a6">
    <w:name w:val="ヘッダー (文字)"/>
    <w:basedOn w:val="a0"/>
    <w:link w:val="a5"/>
    <w:uiPriority w:val="99"/>
    <w:rsid w:val="00346192"/>
  </w:style>
  <w:style w:type="paragraph" w:styleId="a7">
    <w:name w:val="footer"/>
    <w:basedOn w:val="a"/>
    <w:link w:val="a8"/>
    <w:uiPriority w:val="99"/>
    <w:unhideWhenUsed/>
    <w:rsid w:val="00346192"/>
    <w:pPr>
      <w:tabs>
        <w:tab w:val="center" w:pos="4252"/>
        <w:tab w:val="right" w:pos="8504"/>
      </w:tabs>
      <w:snapToGrid w:val="0"/>
    </w:pPr>
  </w:style>
  <w:style w:type="character" w:customStyle="1" w:styleId="a8">
    <w:name w:val="フッター (文字)"/>
    <w:basedOn w:val="a0"/>
    <w:link w:val="a7"/>
    <w:uiPriority w:val="99"/>
    <w:rsid w:val="00346192"/>
  </w:style>
  <w:style w:type="paragraph" w:styleId="a9">
    <w:name w:val="Balloon Text"/>
    <w:basedOn w:val="a"/>
    <w:link w:val="aa"/>
    <w:uiPriority w:val="99"/>
    <w:semiHidden/>
    <w:unhideWhenUsed/>
    <w:rsid w:val="00F62D5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2D5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92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355</Words>
  <Characters>2027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中山勲</dc:creator>
  <cp:lastModifiedBy>勲 中山</cp:lastModifiedBy>
  <cp:revision>13</cp:revision>
  <dcterms:created xsi:type="dcterms:W3CDTF">2022-12-22T02:34:00Z</dcterms:created>
  <dcterms:modified xsi:type="dcterms:W3CDTF">2024-04-01T21:14:00Z</dcterms:modified>
</cp:coreProperties>
</file>